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B" w:rsidRDefault="00A0278B" w:rsidP="009F60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4B6" w:rsidRPr="00A064B6" w:rsidRDefault="00A064B6" w:rsidP="00A064B6">
      <w:pPr>
        <w:spacing w:after="0" w:line="240" w:lineRule="auto"/>
        <w:ind w:left="5670" w:hanging="1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A064B6" w:rsidRPr="00A064B6" w:rsidRDefault="00A064B6" w:rsidP="00A064B6">
      <w:pPr>
        <w:spacing w:after="0" w:line="240" w:lineRule="auto"/>
        <w:ind w:left="4536" w:hanging="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социально-гуманитарных дисциплин БГАА</w:t>
      </w:r>
    </w:p>
    <w:p w:rsidR="00A064B6" w:rsidRPr="00A064B6" w:rsidRDefault="00A064B6" w:rsidP="00A064B6">
      <w:pPr>
        <w:spacing w:after="0" w:line="240" w:lineRule="auto"/>
        <w:ind w:left="5245" w:hanging="7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 филологических наук, доцент</w:t>
      </w:r>
    </w:p>
    <w:p w:rsidR="00A064B6" w:rsidRPr="00A064B6" w:rsidRDefault="00A064B6" w:rsidP="00A064B6">
      <w:pPr>
        <w:spacing w:after="0" w:line="240" w:lineRule="auto"/>
        <w:ind w:left="5245" w:hanging="7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В. Н. </w:t>
      </w:r>
      <w:proofErr w:type="spellStart"/>
      <w:r w:rsidRPr="00A064B6">
        <w:rPr>
          <w:rFonts w:ascii="Times New Roman" w:eastAsia="Times New Roman" w:hAnsi="Times New Roman" w:cs="Times New Roman"/>
          <w:sz w:val="28"/>
          <w:szCs w:val="20"/>
          <w:lang w:eastAsia="ru-RU"/>
        </w:rPr>
        <w:t>Сивицкий</w:t>
      </w:r>
      <w:proofErr w:type="spellEnd"/>
    </w:p>
    <w:p w:rsidR="00A064B6" w:rsidRPr="00A064B6" w:rsidRDefault="00A064B6" w:rsidP="00A064B6">
      <w:pPr>
        <w:spacing w:after="0" w:line="240" w:lineRule="auto"/>
        <w:ind w:left="52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A0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A064B6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9F6018" w:rsidRDefault="000B4CAA" w:rsidP="009F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F6018"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права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9F6018" w:rsidRDefault="000B4CAA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E6243E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78B" w:rsidRDefault="00EC044D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6-05-0715-01«Техническая эксплуатация воздушных судов </w:t>
      </w:r>
      <w:r w:rsid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 наземного обеспечения полетов»</w:t>
      </w:r>
      <w:r w:rsid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044D" w:rsidRPr="009F6018" w:rsidRDefault="009F6018" w:rsidP="00A02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рофилизации</w:t>
      </w:r>
      <w:proofErr w:type="spellEnd"/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44D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воздушных судов и двигателей»,</w:t>
      </w:r>
    </w:p>
    <w:p w:rsidR="000B4CAA" w:rsidRPr="009F6018" w:rsidRDefault="00EC044D" w:rsidP="00F7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«Техническая эксплуатация бортовых авиационных систем»,</w:t>
      </w:r>
    </w:p>
    <w:p w:rsidR="00E6243E" w:rsidRPr="009F6018" w:rsidRDefault="00E6243E" w:rsidP="009F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учебной дисциплине «</w:t>
      </w:r>
      <w:r w:rsidR="009F6018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завершающей формой </w:t>
      </w:r>
      <w:r w:rsidR="006745D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сдаче </w:t>
      </w:r>
      <w:r w:rsidR="006745D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лекций и семинарских занятий в период сессии.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9F6018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Формировать и закреплять навыки практического применения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Содействовать воспитанию чувства ответственности.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на отдельных листах бумаги либо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ученической тетради и подписывается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0" w:name="3.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0"/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обучающихся оцениваются преподавателем не</w:t>
      </w:r>
      <w:r w:rsidR="0039226A"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дифференцированно, при этом выставляется отметка «зачтено» либо «не зачтено».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9F601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9F6018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18" w:rsidRPr="009F6018" w:rsidRDefault="009F6018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9F6018" w:rsidRDefault="000B4CAA" w:rsidP="009F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9F6018" w:rsidRDefault="00052161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0B4CAA"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контрольной работе: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>1. Право: понятие, сущность и происхождение.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2. Государство: понятие, сущность и происхождение.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3. Основные права и свободы человека и гражданина.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4. Понятие и сущность Конституции Республики Беларусь.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5. Государственная служба. Поступление, прохождение и прекращение государственной службы.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6. Административное правонарушение и административная ответственность.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7. Понятие, признаки и состав административных правонарушений.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8. Административные взыскания: понятие и виды.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9. Налоги и обязательные неналоговые платежи (сборы, пошлины).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10. Индивидуальный предприниматель как субъект гражданского права.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11. Гражданская правоспособность и дееспособность.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12. Ограничение дееспособности физических лиц.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13. Признание физического лица безвестно отсутствующим. </w:t>
      </w:r>
      <w:proofErr w:type="gramStart"/>
      <w:r w:rsidRPr="009F6018">
        <w:rPr>
          <w:rFonts w:ascii="Times New Roman" w:hAnsi="Times New Roman" w:cs="Times New Roman"/>
          <w:sz w:val="28"/>
          <w:szCs w:val="28"/>
        </w:rPr>
        <w:t xml:space="preserve">Объявление физического лица умершим. </w:t>
      </w:r>
      <w:proofErr w:type="gramEnd"/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14. Гражданско-правовые сделки.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15. Право собственности и другие вещные права.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16. Защита гражданских прав.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17. Общие положения о наследовании.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18. Порядок и условия заключения брака.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19. Личные и имущественные права и обязанности супругов.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20. Брачный договор.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21. Прекращение брака.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22. Установление происхождения детей.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23. Личные неимущественные правоотношения в семье.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24. Правоотношения родителей и детей. Алиментные обязательства.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25. Договоры найма и поднайма жилого помещения.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26. Организация и деятельность жилищных и жилищно-строительных кооперативов, иных организаций граждан-застройщиков.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27. Понятие, стороны и содержание трудового договора. Заключение трудового договора.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28. Контракт (понятие, условия заключения и прекращения).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29. Трудовая пенсия по возрасту.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>30. Социальные пенсии.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lastRenderedPageBreak/>
        <w:t xml:space="preserve">31. Экологические права граждан Республики Беларусь.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32. Ответственность в области охраны окружающей среды и природопользования: дисциплинарная, административная, уголовная, гражданско-правовая (материальная).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33. Понятие, признаки и состав преступления.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34. Уголовная ответственность: понятие и содержание. Цели уголовной ответственности.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35. Наказание: понятие, признаки и система.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36. Коррупционные преступления.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 xml:space="preserve">37. Судебная система Республики Беларусь. </w:t>
      </w:r>
    </w:p>
    <w:p w:rsidR="009F6018" w:rsidRPr="009F6018" w:rsidRDefault="009F6018" w:rsidP="009F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18">
        <w:rPr>
          <w:rFonts w:ascii="Times New Roman" w:hAnsi="Times New Roman" w:cs="Times New Roman"/>
          <w:sz w:val="28"/>
          <w:szCs w:val="28"/>
        </w:rPr>
        <w:t>38. Виды юридической помощи, оказываемой адвокатами.</w:t>
      </w:r>
    </w:p>
    <w:p w:rsidR="000B4CAA" w:rsidRPr="009F6018" w:rsidRDefault="000B4CAA" w:rsidP="009F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9F6018" w:rsidRDefault="000B4CAA" w:rsidP="009F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9F6018" w:rsidRPr="009F6018" w:rsidRDefault="009F6018" w:rsidP="009F6018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Pr="009F6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права: учебник / Г. А. Василевич [и др.]; под ред. Л. М. Рябцева, Г. Б.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РИПО, 2018. – 382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Демичев, Д. М. Основы права: практические задания / Д. М. Демичев, С. П.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Кацубо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Эсмантович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2020. – 128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Андрияшко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В. Семейное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М. В.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Андрияшко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РИВШ, 2021. – 572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Данькова, И. В. Семейное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 В. Данькова, Л. Ф.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РИВШ, 2020. – 324 с.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права: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права» для получения высшего образования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 направление специальности: 1-37 04 03-02 «Беспилотные авиационные комплексы (гражданской авиации)»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ГП ЦЦР № 1142334699 от 08.06.2023 г. –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Минск: БГАА, 2023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8" w:history="1"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be-BY" w:eastAsia="ru-RU"/>
          </w:rPr>
          <w:t>http://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md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bgaa</w:t>
        </w:r>
        <w:proofErr w:type="spellEnd"/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by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018" w:rsidRPr="009F6018" w:rsidRDefault="009F6018" w:rsidP="009F6018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человека: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электронный учебно-методический комплекс по учебной дисциплине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«Права человека» / сост.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</w:t>
      </w:r>
      <w:proofErr w:type="spellEnd"/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НИРУП «ИППС» № 1102020995 от 10.01.2020 г. – 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Минск: БГАА, 2019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–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9F60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hyperlink r:id="rId9" w:history="1">
        <w:r w:rsidRPr="009F6018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F60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bgaa</w:t>
        </w:r>
        <w:proofErr w:type="spellEnd"/>
        <w:r w:rsidRPr="009F6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  <w:r w:rsidRPr="009F60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018" w:rsidRPr="009F6018" w:rsidRDefault="009F6018" w:rsidP="009F601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процессуально-исполнительное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особие: в 2 ч. / Л. М. Рябцев [и др.]; под общ. ред. Л. М. Рябцева, О. И.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Чуприс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2017. – Ч. 1: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Административноделиктное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– 327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процессуально-исполнительное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особие: в 2 ч. / Л. М. Рябцев [и др.]; под общ. ред. Л. М. Рябцева, О. И.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Чуприс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2017. – Ч. 2: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Процессуальноисполнительное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– 239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Экологическое право: учебник / С.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И. Макарова, В. Е.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Лизгаро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2016. – 383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Бибило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Теория государства и права / В. Н.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Бибило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Право и экономика, 2015. – 206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Бойко, Т. С., Лещенко, С. К. Финансовое право: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Т. С. Бойко, С. К. Лещенко. – Минск: Книжный Дом, 2006. – 320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Бринчук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М. Принципы экологического права / М. М.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Бринчук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208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Василевич, Г. А. Источники белорусского права / Г. А. Василевич. – Минск: Тесей, 2005. – 136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Василевич, Г. А. Противодействие коррупции / Г. А. Василевич. – Минск: Право и экономика, 2015. – 138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право. Общая часть: (в схемах):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Маньковский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С.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Вабищевич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231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право: учебник: в 2 ч. / Д. А. Колбасин; учреждение образования «Академия Министерства внутренних дел Республики Беларусь» Ч. 1. – Минск: Академия МВД, 2016. – 492 с., Ч. 2. – Минск: Академия МВД, 2017. – 655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Коркунов, Н. М. Лекции по общей теории права / Н. М. Коркунов. – СПб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центр Пресс, 2003. – 428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трудового права. Общая часть: учеб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общ. ред. О. С. Курылевой и К. Л. Томашевского. – Минск: Тесей, 2010. – 602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трудового права. Особенная часть. Кн. 1: Индивидуальное трудовое право: в 3 т. Т.1 и 2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общ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О. С. Курылевой и К. Л. Томашевского.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371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0490479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теория государства и права: учебник / А. Ф. Вишневский, Н.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Горбаток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Кучинскнй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редакцией В.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Кучинского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учреждение образования «Академия Министерства внутренних дел Республики Беларусь» – 3-е изд., пересмотренное. – Минск: Академия МВД, 2017. – 478 с.</w:t>
      </w:r>
      <w:bookmarkEnd w:id="1"/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Постовалова, Т. А.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социального обеспечения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/ Т. А. Постовалова. – Минск: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654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человека: международно-правовые документы и практика их применения: в 4 т. / сост. Е. В. Кузнецов. Минск, 2009. – 600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Скороход, И. Г. Конституционное право Республики Беларусь: практикум / И. Г. Скороход. – Минск: БГЭУ, 2020. – 167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право: учебное пособие / А.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Греченков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учреждение образования «Академия Министерства внутренних дел Республики Беларусь». – 2-е издание, переработанное и дополненное. – Минск: Академия МВД, 2017. – 431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право. Общая часть: учебник / Н. Ф. Ахраменка [и др.]; под ред. И. О.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Грунтова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Шидловского. – Минск: Изд. центр БГУ, 2014. – 727 с.</w:t>
      </w:r>
    </w:p>
    <w:p w:rsidR="009F6018" w:rsidRPr="009F6018" w:rsidRDefault="009F6018" w:rsidP="009F6018">
      <w:pPr>
        <w:widowControl w:val="0"/>
        <w:numPr>
          <w:ilvl w:val="0"/>
          <w:numId w:val="7"/>
        </w:numPr>
        <w:tabs>
          <w:tab w:val="left" w:pos="284"/>
          <w:tab w:val="left" w:pos="10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право: учебник / С.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Минск: Изд. центр БГУ, 2013. – 501 с.</w:t>
      </w:r>
    </w:p>
    <w:p w:rsidR="009F6018" w:rsidRPr="009F6018" w:rsidRDefault="009F6018" w:rsidP="009F601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ЛИТЕРАТУРА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 Белорусская юридическая энциклопедия: в 4 т. Т. </w:t>
      </w:r>
      <w:r w:rsidRPr="009F6018"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  <w:lang w:eastAsia="ru-RU"/>
        </w:rPr>
        <w:t>1,2/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БГУ,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ф-т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spellStart"/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А.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Минск: ГИУСТ БГУ, 2007–2009.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Юридический справочник для населения / С. М. Ананич [и др.];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правых исследований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Минск: ГИУСТ БГУ, 2011. – 759 с.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ЗАКОНОДАТЕЛЬНЫЕ АКТЫ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Конституция Республики Беларусь: с изм. и доп., принятыми на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референдумах 24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 г., 17 окт. 2004 г. и 27 февр. 2022 г. – Минск: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2022. – 80 с.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О дополнительных мерах по государственной защите детей в неблагополучных семьях: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24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2006 г., № 18, с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 развитии предпринимательства: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23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2017 г. №7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bookmarkStart w:id="2" w:name="_Hlk140490552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цифровой экономики: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21 дек. 2017 г. № 8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  <w:bookmarkEnd w:id="2"/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совершенствовании судебной системы Республики Беларусь: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2013 г., № 6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 содействии занятости населения: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 апр. 2015 г. № 3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35. Об усилении требований к руководящим кадрам и работникам организаций: Декрет Президента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15 дек. 2014 г. № 5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36. Банковский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25 окт. 2000 г., № 441-3: в ред. Закона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17 июля 2006 г., № 145-3,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37. Бюджетный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16 июля 2008 г., № 412-3,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38. Гражданский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7 дек. 1998 г., № 218-З,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39. Гражданский процессуальный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11 янв. 1999 г., № 238-3,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– Минск, 2018.  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Жилищный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28 авг. 2012 г., № 428-З,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41. Избирательный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11 февр. 2000 г., № 370-З,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Кодекс Республики Беларусь о земле, 23 июля 2008 г., № 425-З,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Кодекс Республики Беларусь о браке и семье: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9 июля 1999 г., № 278-З,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Кодекс Республики Беларусь о судоустройстве и статусе судей: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июня 2006 г., № 139-З,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Кодекс Республики Беларусь об административных правонарушениях: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21 апр. 2003 г., № 194-З, с изм. и доп. // ЭТАЛОН. Законодательство </w:t>
      </w: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Налоговый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19 дек. 2002 г., № 166-З,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Процессуально-исполнительный кодекс Республики Беларусь об административных правонарушениях: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20 дек. 2006 г., № 194-З,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48. Трудовой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26 июля 1999 г., № 296-З,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Уголовный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9 июля 1999 г., № 275-З,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Уголовно-процессуальный кодекс Республики Беларусь, 16 июля 1999 г. № 295-З,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9F6018" w:rsidRDefault="009F6018" w:rsidP="009F601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51. Хозяйственный процессуальный кодекс Республики Беларусь: Кодекс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15 дек. 1998 г., № 219-З: в ред. Закона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6 авг. 2004 г. № 314-З, с изм. и доп. // ЭТАЛОН. Законодательство Республики Беларусь / </w:t>
      </w:r>
      <w:proofErr w:type="gram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F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9F6018" w:rsidRPr="00A0278B" w:rsidRDefault="009F6018" w:rsidP="00A0278B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 нормативных правовых актах Республики Беларусь: Закон</w:t>
      </w:r>
      <w:proofErr w:type="gram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17 июля 2018 г. № 130-З // ЭТАЛОН. Законодательство Республики Беларусь / </w:t>
      </w:r>
      <w:proofErr w:type="gram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2018.</w:t>
      </w: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8B" w:rsidRPr="00A0278B" w:rsidRDefault="00A0278B" w:rsidP="00A0278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A0278B" w:rsidRPr="00A0278B" w:rsidRDefault="00A0278B" w:rsidP="00A0278B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0278B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A0278B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85" w:rsidRDefault="000B4CAA" w:rsidP="00A02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D43413" w:rsidRPr="00A02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76A8" w:rsidRPr="00A0278B" w:rsidRDefault="00565CC7" w:rsidP="00A0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 исторических наук,</w:t>
      </w:r>
      <w:r w:rsidR="00F7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722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А.А.Гурецкий</w:t>
      </w:r>
      <w:proofErr w:type="spellEnd"/>
    </w:p>
    <w:sectPr w:rsidR="000E76A8" w:rsidRPr="00A0278B" w:rsidSect="00B65D0A">
      <w:headerReference w:type="even" r:id="rId10"/>
      <w:headerReference w:type="default" r:id="rId11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5A" w:rsidRDefault="00053A5A">
      <w:pPr>
        <w:spacing w:after="0" w:line="240" w:lineRule="auto"/>
      </w:pPr>
      <w:r>
        <w:separator/>
      </w:r>
    </w:p>
  </w:endnote>
  <w:endnote w:type="continuationSeparator" w:id="0">
    <w:p w:rsidR="00053A5A" w:rsidRDefault="0005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5A" w:rsidRDefault="00053A5A">
      <w:pPr>
        <w:spacing w:after="0" w:line="240" w:lineRule="auto"/>
      </w:pPr>
      <w:r>
        <w:separator/>
      </w:r>
    </w:p>
  </w:footnote>
  <w:footnote w:type="continuationSeparator" w:id="0">
    <w:p w:rsidR="00053A5A" w:rsidRDefault="0005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053A5A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CC7">
      <w:rPr>
        <w:rStyle w:val="a5"/>
        <w:noProof/>
      </w:rPr>
      <w:t>7</w:t>
    </w:r>
    <w:r>
      <w:rPr>
        <w:rStyle w:val="a5"/>
      </w:rPr>
      <w:fldChar w:fldCharType="end"/>
    </w:r>
  </w:p>
  <w:p w:rsidR="00D82B40" w:rsidRDefault="00053A5A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A7622F"/>
    <w:multiLevelType w:val="hybridMultilevel"/>
    <w:tmpl w:val="EA7C43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24AB3"/>
    <w:multiLevelType w:val="multilevel"/>
    <w:tmpl w:val="E34E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00FC6"/>
    <w:multiLevelType w:val="hybridMultilevel"/>
    <w:tmpl w:val="84FAE26A"/>
    <w:lvl w:ilvl="0" w:tplc="8BF49A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52161"/>
    <w:rsid w:val="00053A5A"/>
    <w:rsid w:val="000B4CAA"/>
    <w:rsid w:val="00196135"/>
    <w:rsid w:val="00224FB5"/>
    <w:rsid w:val="00232AF4"/>
    <w:rsid w:val="002A3ECB"/>
    <w:rsid w:val="0039226A"/>
    <w:rsid w:val="00565CC7"/>
    <w:rsid w:val="005E1BE3"/>
    <w:rsid w:val="006745DA"/>
    <w:rsid w:val="0068724B"/>
    <w:rsid w:val="006B2D36"/>
    <w:rsid w:val="007F04C6"/>
    <w:rsid w:val="00814BD3"/>
    <w:rsid w:val="008374C0"/>
    <w:rsid w:val="009F6018"/>
    <w:rsid w:val="00A0278B"/>
    <w:rsid w:val="00A064B6"/>
    <w:rsid w:val="00B541DB"/>
    <w:rsid w:val="00B65D0A"/>
    <w:rsid w:val="00CB033B"/>
    <w:rsid w:val="00D43413"/>
    <w:rsid w:val="00E6243E"/>
    <w:rsid w:val="00E6546F"/>
    <w:rsid w:val="00EC044D"/>
    <w:rsid w:val="00F37140"/>
    <w:rsid w:val="00F45006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  <w:style w:type="character" w:customStyle="1" w:styleId="2">
    <w:name w:val="Основной текст (2)"/>
    <w:rsid w:val="0039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qFormat/>
    <w:rsid w:val="0039226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link w:val="10"/>
    <w:rsid w:val="00D43413"/>
    <w:rPr>
      <w:rFonts w:eastAsia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D43413"/>
    <w:pPr>
      <w:widowControl w:val="0"/>
      <w:shd w:val="clear" w:color="auto" w:fill="FFFFFF"/>
      <w:spacing w:after="0" w:line="326" w:lineRule="exact"/>
      <w:jc w:val="center"/>
      <w:outlineLvl w:val="0"/>
    </w:pPr>
    <w:rPr>
      <w:rFonts w:eastAsia="Times New Roman"/>
      <w:b/>
      <w:b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2700</Words>
  <Characters>15395</Characters>
  <Application>Microsoft Office Word</Application>
  <DocSecurity>0</DocSecurity>
  <Lines>128</Lines>
  <Paragraphs>36</Paragraphs>
  <ScaleCrop>false</ScaleCrop>
  <Company/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17</cp:revision>
  <dcterms:created xsi:type="dcterms:W3CDTF">2022-09-15T15:43:00Z</dcterms:created>
  <dcterms:modified xsi:type="dcterms:W3CDTF">2025-10-08T08:00:00Z</dcterms:modified>
</cp:coreProperties>
</file>