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1A" w:rsidRPr="00044C1A" w:rsidRDefault="00044C1A" w:rsidP="000C53C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C1A" w:rsidRPr="00044C1A" w:rsidRDefault="00044C1A" w:rsidP="0004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C1A" w:rsidRPr="00044C1A" w:rsidRDefault="00044C1A" w:rsidP="0004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ЛОГИКА И МЕТОДОЛОГИЯ НАУКИ </w:t>
      </w:r>
      <w:r w:rsidRPr="00044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5EE6" w:rsidRPr="00605EE6" w:rsidRDefault="00605EE6" w:rsidP="00605EE6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>1. Объект и предмет «Логики и методологии науки». Основные понятия.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>2. Логика и мышление. Понятие семиотических категорий логики. Виды функторов.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>3. Понятие как форма мышления. Сущность объёма и содержания понятия. Виды понятий по объёму и содержанию.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>4. Сравнимые и несравнимые понятия. Отношения между понятиями по совместимости. Выражение отношений между понятиями с помощью кругов Эйлера.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 xml:space="preserve">5. Отношения между понятиями по </w:t>
      </w:r>
      <w:proofErr w:type="spellStart"/>
      <w:r w:rsidR="00AF4828">
        <w:rPr>
          <w:rFonts w:ascii="Times New Roman" w:hAnsi="Times New Roman" w:cs="Times New Roman"/>
          <w:sz w:val="30"/>
          <w:szCs w:val="30"/>
        </w:rPr>
        <w:t>несовместимости</w:t>
      </w:r>
      <w:proofErr w:type="gramStart"/>
      <w:r w:rsidR="00AF4828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="00AF4828">
        <w:rPr>
          <w:rFonts w:ascii="Times New Roman" w:hAnsi="Times New Roman" w:cs="Times New Roman"/>
          <w:sz w:val="30"/>
          <w:szCs w:val="30"/>
        </w:rPr>
        <w:t>ыражение</w:t>
      </w:r>
      <w:proofErr w:type="spellEnd"/>
      <w:r w:rsidR="00AF4828">
        <w:rPr>
          <w:rFonts w:ascii="Times New Roman" w:hAnsi="Times New Roman" w:cs="Times New Roman"/>
          <w:sz w:val="30"/>
          <w:szCs w:val="30"/>
        </w:rPr>
        <w:t xml:space="preserve"> отношений между понятиями с помощью кругов Эйлера.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>6. Обобщение и ограничение как логические операции с понятиями.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>7. Определение и деление как логические операции с понятиями.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 xml:space="preserve">8. Суждение как форма мышления. Структура суждения. Понятие </w:t>
      </w:r>
      <w:proofErr w:type="spellStart"/>
      <w:r w:rsidR="00AF4828">
        <w:rPr>
          <w:rFonts w:ascii="Times New Roman" w:hAnsi="Times New Roman" w:cs="Times New Roman"/>
          <w:sz w:val="30"/>
          <w:szCs w:val="30"/>
        </w:rPr>
        <w:t>распределённости</w:t>
      </w:r>
      <w:proofErr w:type="spellEnd"/>
      <w:r w:rsidR="00AF4828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AF4828">
        <w:rPr>
          <w:rFonts w:ascii="Times New Roman" w:hAnsi="Times New Roman" w:cs="Times New Roman"/>
          <w:sz w:val="30"/>
          <w:szCs w:val="30"/>
        </w:rPr>
        <w:t>нераспределённости</w:t>
      </w:r>
      <w:proofErr w:type="spellEnd"/>
      <w:r w:rsidR="00AF4828">
        <w:rPr>
          <w:rFonts w:ascii="Times New Roman" w:hAnsi="Times New Roman" w:cs="Times New Roman"/>
          <w:sz w:val="30"/>
          <w:szCs w:val="30"/>
        </w:rPr>
        <w:t xml:space="preserve"> термина суждения.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>9. Виды суждений по количеству, качеству, характеру связи субъекта и предиката, по модальности, по количеству и качеству.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F4828">
        <w:rPr>
          <w:rFonts w:ascii="Times New Roman" w:hAnsi="Times New Roman" w:cs="Times New Roman"/>
          <w:sz w:val="30"/>
          <w:szCs w:val="30"/>
        </w:rPr>
        <w:t>10. </w:t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Умозаключение как форма мышления. Структура умозаключения. Виды умозаключений по количеству посылок, по степени общности посылок и заключения, по характеру логического вывода.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11. Непосредственные умозаключения. Логические операции преобразования посылки в непосредственных умозаключениях.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12. Понятие простого категорического силлогизма (ПКС). Термины простого категорического силлогизма и их расположение. Аксиома силлогизма. Правила ПКС: правила терминов, правила посылок.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13. Фигуры силлогизма. Правила фигур силлогизма.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 xml:space="preserve">14. Понятие модусов силлогизма. </w:t>
      </w:r>
      <w:proofErr w:type="spellStart"/>
      <w:r w:rsidR="00AF4828">
        <w:rPr>
          <w:rFonts w:ascii="Times New Roman" w:hAnsi="Times New Roman" w:cs="Times New Roman"/>
          <w:spacing w:val="-4"/>
          <w:sz w:val="30"/>
          <w:szCs w:val="30"/>
        </w:rPr>
        <w:t>Энтимема</w:t>
      </w:r>
      <w:proofErr w:type="spellEnd"/>
      <w:r w:rsidR="00AF4828">
        <w:rPr>
          <w:rFonts w:ascii="Times New Roman" w:hAnsi="Times New Roman" w:cs="Times New Roman"/>
          <w:spacing w:val="-4"/>
          <w:sz w:val="30"/>
          <w:szCs w:val="30"/>
        </w:rPr>
        <w:t xml:space="preserve"> и полисиллогизм как модусы силлогизма.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 xml:space="preserve">15. Сорит и </w:t>
      </w:r>
      <w:proofErr w:type="spellStart"/>
      <w:r w:rsidR="00AF4828">
        <w:rPr>
          <w:rFonts w:ascii="Times New Roman" w:hAnsi="Times New Roman" w:cs="Times New Roman"/>
          <w:spacing w:val="-4"/>
          <w:sz w:val="30"/>
          <w:szCs w:val="30"/>
        </w:rPr>
        <w:t>эпихейремакак</w:t>
      </w:r>
      <w:proofErr w:type="spellEnd"/>
      <w:r w:rsidR="00AF4828">
        <w:rPr>
          <w:rFonts w:ascii="Times New Roman" w:hAnsi="Times New Roman" w:cs="Times New Roman"/>
          <w:spacing w:val="-4"/>
          <w:sz w:val="30"/>
          <w:szCs w:val="30"/>
        </w:rPr>
        <w:t xml:space="preserve"> модусы силлогизма.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16. Разделительно-категорический и условно-категорический силлогизмы, их модусы.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17. Индуктивные умозаключения. Виды индуктивных умозаключений. Логические методы определения причины явления в научной индукции.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 xml:space="preserve">18. Умозаключения по </w:t>
      </w:r>
      <w:proofErr w:type="spellStart"/>
      <w:r w:rsidR="00AF4828">
        <w:rPr>
          <w:rFonts w:ascii="Times New Roman" w:hAnsi="Times New Roman" w:cs="Times New Roman"/>
          <w:spacing w:val="-4"/>
          <w:sz w:val="30"/>
          <w:szCs w:val="30"/>
        </w:rPr>
        <w:t>аналогии</w:t>
      </w:r>
      <w:proofErr w:type="gramStart"/>
      <w:r w:rsidR="00AF4828">
        <w:rPr>
          <w:rFonts w:ascii="Times New Roman" w:hAnsi="Times New Roman" w:cs="Times New Roman"/>
          <w:spacing w:val="-4"/>
          <w:sz w:val="30"/>
          <w:szCs w:val="30"/>
        </w:rPr>
        <w:t>.О</w:t>
      </w:r>
      <w:proofErr w:type="gramEnd"/>
      <w:r w:rsidR="00AF4828">
        <w:rPr>
          <w:rFonts w:ascii="Times New Roman" w:hAnsi="Times New Roman" w:cs="Times New Roman"/>
          <w:spacing w:val="-4"/>
          <w:sz w:val="30"/>
          <w:szCs w:val="30"/>
        </w:rPr>
        <w:t>сновной</w:t>
      </w:r>
      <w:proofErr w:type="spellEnd"/>
      <w:r w:rsidR="00AF4828">
        <w:rPr>
          <w:rFonts w:ascii="Times New Roman" w:hAnsi="Times New Roman" w:cs="Times New Roman"/>
          <w:spacing w:val="-4"/>
          <w:sz w:val="30"/>
          <w:szCs w:val="30"/>
        </w:rPr>
        <w:t xml:space="preserve"> принцип умозаключений по аналогии. Логические правила аналогии.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19. </w:t>
      </w:r>
      <w:r w:rsidR="00AF4828">
        <w:rPr>
          <w:rFonts w:ascii="Times New Roman" w:hAnsi="Times New Roman" w:cs="Times New Roman"/>
          <w:sz w:val="30"/>
          <w:szCs w:val="30"/>
        </w:rPr>
        <w:t>Законы логики (з</w:t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акон тождества, закон противоречия, закон исключённого третьего, закон достаточного основания): общая характеристика.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20. Особенности научного познания. Структура научного познания. Специфика технического научного знания. Этапы развития технических наук.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lastRenderedPageBreak/>
        <w:tab/>
      </w:r>
      <w:r w:rsidR="00AF4828">
        <w:rPr>
          <w:rFonts w:ascii="Times New Roman" w:hAnsi="Times New Roman" w:cs="Times New Roman"/>
          <w:spacing w:val="-4"/>
          <w:sz w:val="30"/>
          <w:szCs w:val="30"/>
        </w:rPr>
        <w:t>21. </w:t>
      </w:r>
      <w:r w:rsidR="00AF4828">
        <w:rPr>
          <w:rFonts w:ascii="Times New Roman" w:hAnsi="Times New Roman" w:cs="Times New Roman"/>
          <w:sz w:val="30"/>
          <w:szCs w:val="30"/>
        </w:rPr>
        <w:t>Организационные основы научной работы: виды научных текстов, композиция научной работы.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FontStyle38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ab/>
      </w:r>
      <w:r w:rsidR="00AF4828">
        <w:rPr>
          <w:rStyle w:val="FontStyle38"/>
          <w:sz w:val="30"/>
          <w:szCs w:val="30"/>
        </w:rPr>
        <w:t>22. Всеобщие (философские) и общенаучные (</w:t>
      </w:r>
      <w:proofErr w:type="spellStart"/>
      <w:r w:rsidR="00AF4828">
        <w:rPr>
          <w:rStyle w:val="FontStyle38"/>
          <w:sz w:val="30"/>
          <w:szCs w:val="30"/>
        </w:rPr>
        <w:t>общелогические</w:t>
      </w:r>
      <w:proofErr w:type="spellEnd"/>
      <w:r w:rsidR="00AF4828">
        <w:rPr>
          <w:rStyle w:val="FontStyle38"/>
          <w:sz w:val="30"/>
          <w:szCs w:val="30"/>
        </w:rPr>
        <w:t>) методы научного познания.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FontStyle38"/>
          <w:i/>
          <w:sz w:val="30"/>
          <w:szCs w:val="30"/>
        </w:rPr>
      </w:pPr>
      <w:r>
        <w:rPr>
          <w:rStyle w:val="FontStyle38"/>
          <w:sz w:val="30"/>
          <w:szCs w:val="30"/>
        </w:rPr>
        <w:tab/>
      </w:r>
      <w:r w:rsidR="00AF4828">
        <w:rPr>
          <w:rStyle w:val="FontStyle38"/>
          <w:sz w:val="30"/>
          <w:szCs w:val="30"/>
        </w:rPr>
        <w:t>23. Эмпирические, теоретические и частные методы научного познания.</w:t>
      </w:r>
    </w:p>
    <w:p w:rsidR="00AF4828" w:rsidRDefault="00044C1A" w:rsidP="00AF4828">
      <w:pPr>
        <w:shd w:val="clear" w:color="auto" w:fill="FFFFFF"/>
        <w:tabs>
          <w:tab w:val="left" w:pos="284"/>
        </w:tabs>
        <w:spacing w:after="0" w:line="240" w:lineRule="auto"/>
        <w:jc w:val="both"/>
      </w:pPr>
      <w:r>
        <w:rPr>
          <w:rStyle w:val="FontStyle38"/>
          <w:sz w:val="30"/>
          <w:szCs w:val="30"/>
        </w:rPr>
        <w:tab/>
      </w:r>
      <w:r w:rsidR="00AF4828">
        <w:rPr>
          <w:rStyle w:val="FontStyle38"/>
          <w:sz w:val="30"/>
          <w:szCs w:val="30"/>
        </w:rPr>
        <w:t xml:space="preserve">24. Обоснование научного знания. Понятие </w:t>
      </w:r>
      <w:r w:rsidR="00AF4828">
        <w:rPr>
          <w:rFonts w:ascii="Times New Roman" w:hAnsi="Times New Roman" w:cs="Times New Roman"/>
          <w:sz w:val="30"/>
          <w:szCs w:val="30"/>
        </w:rPr>
        <w:t>доказательства и опровержения. Структура доказательства. Виды и способы доказательства.</w:t>
      </w:r>
    </w:p>
    <w:p w:rsidR="00AF4828" w:rsidRDefault="00044C1A" w:rsidP="00044C1A">
      <w:pPr>
        <w:shd w:val="clear" w:color="auto" w:fill="FFFFFF"/>
        <w:spacing w:after="0" w:line="240" w:lineRule="auto"/>
        <w:jc w:val="both"/>
        <w:rPr>
          <w:rStyle w:val="FontStyle3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AF4828">
        <w:rPr>
          <w:rFonts w:ascii="Times New Roman" w:hAnsi="Times New Roman" w:cs="Times New Roman"/>
          <w:sz w:val="30"/>
          <w:szCs w:val="30"/>
        </w:rPr>
        <w:t>25. Опровержение и его виды. Стратегические и тактические правила аргументации при доказательстве и опровержении.</w:t>
      </w:r>
    </w:p>
    <w:p w:rsidR="00AF4828" w:rsidRDefault="00AF4828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FontStyle38"/>
          <w:i/>
          <w:sz w:val="30"/>
          <w:szCs w:val="30"/>
        </w:rPr>
      </w:pPr>
    </w:p>
    <w:p w:rsidR="00AF4828" w:rsidRDefault="00AF4828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FontStyle38"/>
          <w:i/>
          <w:sz w:val="30"/>
          <w:szCs w:val="30"/>
        </w:rPr>
      </w:pPr>
    </w:p>
    <w:p w:rsidR="00AF4828" w:rsidRDefault="00AF4828" w:rsidP="00AF482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FontStyle38"/>
          <w:i/>
          <w:sz w:val="30"/>
          <w:szCs w:val="30"/>
        </w:rPr>
      </w:pPr>
      <w:r>
        <w:rPr>
          <w:rStyle w:val="FontStyle38"/>
          <w:sz w:val="30"/>
          <w:szCs w:val="30"/>
        </w:rPr>
        <w:tab/>
      </w:r>
      <w:r>
        <w:rPr>
          <w:rStyle w:val="FontStyle38"/>
          <w:sz w:val="30"/>
          <w:szCs w:val="30"/>
        </w:rPr>
        <w:tab/>
      </w:r>
      <w:r w:rsidR="00044C1A">
        <w:rPr>
          <w:rStyle w:val="FontStyle38"/>
          <w:sz w:val="30"/>
          <w:szCs w:val="30"/>
        </w:rPr>
        <w:t xml:space="preserve">Преподаватель </w:t>
      </w:r>
      <w:r w:rsidR="00044C1A">
        <w:rPr>
          <w:rStyle w:val="FontStyle38"/>
          <w:sz w:val="30"/>
          <w:szCs w:val="30"/>
        </w:rPr>
        <w:tab/>
      </w:r>
      <w:r>
        <w:rPr>
          <w:rStyle w:val="FontStyle38"/>
          <w:sz w:val="30"/>
          <w:szCs w:val="30"/>
        </w:rPr>
        <w:tab/>
      </w:r>
      <w:r>
        <w:rPr>
          <w:rStyle w:val="FontStyle38"/>
          <w:sz w:val="30"/>
          <w:szCs w:val="30"/>
        </w:rPr>
        <w:tab/>
      </w:r>
      <w:r>
        <w:rPr>
          <w:rStyle w:val="FontStyle38"/>
          <w:sz w:val="30"/>
          <w:szCs w:val="30"/>
        </w:rPr>
        <w:tab/>
        <w:t xml:space="preserve">В. Н. </w:t>
      </w:r>
      <w:proofErr w:type="spellStart"/>
      <w:r>
        <w:rPr>
          <w:rStyle w:val="FontStyle38"/>
          <w:sz w:val="30"/>
          <w:szCs w:val="30"/>
        </w:rPr>
        <w:t>Сивицкий</w:t>
      </w:r>
      <w:proofErr w:type="spellEnd"/>
    </w:p>
    <w:p w:rsidR="00755E21" w:rsidRPr="002D06E1" w:rsidRDefault="00755E21" w:rsidP="00AF4828">
      <w:pPr>
        <w:framePr w:hSpace="180" w:wrap="around" w:vAnchor="text" w:hAnchor="text" w:y="1"/>
        <w:spacing w:after="0" w:line="240" w:lineRule="auto"/>
        <w:ind w:firstLine="708"/>
        <w:contextualSpacing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sectPr w:rsidR="00755E21" w:rsidRPr="002D06E1" w:rsidSect="00C443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A03"/>
    <w:multiLevelType w:val="hybridMultilevel"/>
    <w:tmpl w:val="1660E620"/>
    <w:lvl w:ilvl="0" w:tplc="2932CE44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903"/>
        </w:tabs>
        <w:ind w:left="903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1623"/>
        </w:tabs>
        <w:ind w:left="1623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343"/>
        </w:tabs>
        <w:ind w:left="2343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063"/>
        </w:tabs>
        <w:ind w:left="3063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3783"/>
        </w:tabs>
        <w:ind w:left="3783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4503"/>
        </w:tabs>
        <w:ind w:left="4503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223"/>
        </w:tabs>
        <w:ind w:left="5223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5943"/>
        </w:tabs>
        <w:ind w:left="5943" w:hanging="180"/>
      </w:pPr>
    </w:lvl>
  </w:abstractNum>
  <w:abstractNum w:abstractNumId="1">
    <w:nsid w:val="1D323570"/>
    <w:multiLevelType w:val="hybridMultilevel"/>
    <w:tmpl w:val="DC1A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472FC"/>
    <w:multiLevelType w:val="singleLevel"/>
    <w:tmpl w:val="E280034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27C73601"/>
    <w:multiLevelType w:val="singleLevel"/>
    <w:tmpl w:val="86B8E7CC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309F765D"/>
    <w:multiLevelType w:val="hybridMultilevel"/>
    <w:tmpl w:val="D0062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170B6"/>
    <w:multiLevelType w:val="hybridMultilevel"/>
    <w:tmpl w:val="702CEA88"/>
    <w:lvl w:ilvl="0" w:tplc="E5629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B1EBA"/>
    <w:multiLevelType w:val="hybridMultilevel"/>
    <w:tmpl w:val="F5A2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A274B"/>
    <w:multiLevelType w:val="hybridMultilevel"/>
    <w:tmpl w:val="CA12AB70"/>
    <w:lvl w:ilvl="0" w:tplc="73DAE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470C43"/>
    <w:multiLevelType w:val="hybridMultilevel"/>
    <w:tmpl w:val="C936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E0496"/>
    <w:multiLevelType w:val="hybridMultilevel"/>
    <w:tmpl w:val="3574E94A"/>
    <w:lvl w:ilvl="0" w:tplc="82128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F19BB"/>
    <w:multiLevelType w:val="multilevel"/>
    <w:tmpl w:val="B0762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3"/>
    <w:lvlOverride w:ilvl="0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9D8"/>
    <w:rsid w:val="0003414C"/>
    <w:rsid w:val="00044C1A"/>
    <w:rsid w:val="000A5D07"/>
    <w:rsid w:val="000B256D"/>
    <w:rsid w:val="000C53C0"/>
    <w:rsid w:val="000E016A"/>
    <w:rsid w:val="001057F2"/>
    <w:rsid w:val="001674B3"/>
    <w:rsid w:val="001B46D0"/>
    <w:rsid w:val="001B6078"/>
    <w:rsid w:val="00203219"/>
    <w:rsid w:val="00232BAD"/>
    <w:rsid w:val="002402D1"/>
    <w:rsid w:val="00247BB9"/>
    <w:rsid w:val="00251B1B"/>
    <w:rsid w:val="00262590"/>
    <w:rsid w:val="002721D9"/>
    <w:rsid w:val="00275F51"/>
    <w:rsid w:val="00293433"/>
    <w:rsid w:val="002B2C6A"/>
    <w:rsid w:val="002D06E1"/>
    <w:rsid w:val="002E69EA"/>
    <w:rsid w:val="00302CBE"/>
    <w:rsid w:val="003165E7"/>
    <w:rsid w:val="0032489A"/>
    <w:rsid w:val="003606C2"/>
    <w:rsid w:val="0041784A"/>
    <w:rsid w:val="00445905"/>
    <w:rsid w:val="004533D1"/>
    <w:rsid w:val="00475CD5"/>
    <w:rsid w:val="004774A5"/>
    <w:rsid w:val="00527E1F"/>
    <w:rsid w:val="00562CB9"/>
    <w:rsid w:val="00574130"/>
    <w:rsid w:val="00580D4D"/>
    <w:rsid w:val="005B3A58"/>
    <w:rsid w:val="005D40A1"/>
    <w:rsid w:val="00605EE6"/>
    <w:rsid w:val="006228D4"/>
    <w:rsid w:val="006759D8"/>
    <w:rsid w:val="0068327D"/>
    <w:rsid w:val="006A4792"/>
    <w:rsid w:val="006B60EC"/>
    <w:rsid w:val="00704E26"/>
    <w:rsid w:val="00710D20"/>
    <w:rsid w:val="00755E21"/>
    <w:rsid w:val="007E361B"/>
    <w:rsid w:val="008027CC"/>
    <w:rsid w:val="008029FE"/>
    <w:rsid w:val="00803A26"/>
    <w:rsid w:val="00806229"/>
    <w:rsid w:val="00810096"/>
    <w:rsid w:val="0083378C"/>
    <w:rsid w:val="0084020B"/>
    <w:rsid w:val="00854363"/>
    <w:rsid w:val="008F1204"/>
    <w:rsid w:val="00921B00"/>
    <w:rsid w:val="00972808"/>
    <w:rsid w:val="0099122F"/>
    <w:rsid w:val="009E3818"/>
    <w:rsid w:val="009F2C16"/>
    <w:rsid w:val="00A1430C"/>
    <w:rsid w:val="00A4347C"/>
    <w:rsid w:val="00A5366F"/>
    <w:rsid w:val="00A63A43"/>
    <w:rsid w:val="00A7078D"/>
    <w:rsid w:val="00A94921"/>
    <w:rsid w:val="00AA6FFC"/>
    <w:rsid w:val="00AF4828"/>
    <w:rsid w:val="00B14EA1"/>
    <w:rsid w:val="00B32F6B"/>
    <w:rsid w:val="00B42F9E"/>
    <w:rsid w:val="00BD06BC"/>
    <w:rsid w:val="00BD11D5"/>
    <w:rsid w:val="00C0270A"/>
    <w:rsid w:val="00C44375"/>
    <w:rsid w:val="00C52A86"/>
    <w:rsid w:val="00C554A2"/>
    <w:rsid w:val="00CA6316"/>
    <w:rsid w:val="00CB46BD"/>
    <w:rsid w:val="00CB6E5E"/>
    <w:rsid w:val="00CC13AF"/>
    <w:rsid w:val="00CC278F"/>
    <w:rsid w:val="00CD32FB"/>
    <w:rsid w:val="00D13FE5"/>
    <w:rsid w:val="00D3134D"/>
    <w:rsid w:val="00D428D1"/>
    <w:rsid w:val="00DD1474"/>
    <w:rsid w:val="00DE4D09"/>
    <w:rsid w:val="00EA15F5"/>
    <w:rsid w:val="00EB1036"/>
    <w:rsid w:val="00ED7854"/>
    <w:rsid w:val="00F051D6"/>
    <w:rsid w:val="00F07ABA"/>
    <w:rsid w:val="00F332A0"/>
    <w:rsid w:val="00F921CF"/>
    <w:rsid w:val="00FD7108"/>
    <w:rsid w:val="00FE2E6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CC"/>
  </w:style>
  <w:style w:type="paragraph" w:styleId="2">
    <w:name w:val="heading 2"/>
    <w:basedOn w:val="a"/>
    <w:next w:val="a"/>
    <w:link w:val="20"/>
    <w:semiHidden/>
    <w:unhideWhenUsed/>
    <w:qFormat/>
    <w:rsid w:val="009F2C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2C1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759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759D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6759D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759D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6759D8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F2C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2C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029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rsid w:val="008029FE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7">
    <w:name w:val="Стиль"/>
    <w:uiPriority w:val="99"/>
    <w:rsid w:val="0023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3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32BAD"/>
    <w:rPr>
      <w:b/>
      <w:bCs/>
    </w:rPr>
  </w:style>
  <w:style w:type="character" w:customStyle="1" w:styleId="Bodytext">
    <w:name w:val="Body text_"/>
    <w:basedOn w:val="a0"/>
    <w:link w:val="1"/>
    <w:rsid w:val="00FE34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E342B"/>
    <w:pPr>
      <w:widowControl w:val="0"/>
      <w:shd w:val="clear" w:color="auto" w:fill="FFFFFF"/>
      <w:spacing w:before="300" w:after="0" w:line="348" w:lineRule="exact"/>
      <w:ind w:hanging="36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10EC-75BC-4004-A1FA-5404D8EC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Podoretskaya</dc:creator>
  <cp:keywords/>
  <dc:description/>
  <cp:lastModifiedBy>Ольга Л. Автушко</cp:lastModifiedBy>
  <cp:revision>10</cp:revision>
  <cp:lastPrinted>2019-05-21T15:11:00Z</cp:lastPrinted>
  <dcterms:created xsi:type="dcterms:W3CDTF">2019-10-23T12:27:00Z</dcterms:created>
  <dcterms:modified xsi:type="dcterms:W3CDTF">2020-12-03T11:28:00Z</dcterms:modified>
</cp:coreProperties>
</file>