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A7" w:rsidRPr="00BC3726" w:rsidRDefault="004B5AA7" w:rsidP="004B5AA7">
      <w:pPr>
        <w:jc w:val="both"/>
      </w:pPr>
      <w:r>
        <w:t xml:space="preserve">1.     </w:t>
      </w:r>
      <w:bookmarkStart w:id="0" w:name="_GoBack"/>
      <w:bookmarkEnd w:id="0"/>
      <w:r w:rsidRPr="00BC3726">
        <w:t xml:space="preserve">Бойко, </w:t>
      </w:r>
      <w:proofErr w:type="gramStart"/>
      <w:r w:rsidRPr="00BC3726">
        <w:t>Т.И. ,</w:t>
      </w:r>
      <w:proofErr w:type="gramEnd"/>
      <w:r w:rsidRPr="00BC3726">
        <w:t xml:space="preserve"> Полетаева, О.С. Специфика обучения языку радиообмена будущих специалистов управления воздушным движением.  / Т.И. Бойко, О.С. Полетаева // Актуальные проблемы и перспективы развития авиации </w:t>
      </w:r>
      <w:proofErr w:type="gramStart"/>
      <w:r w:rsidRPr="00BC3726">
        <w:t>материалы  международная</w:t>
      </w:r>
      <w:proofErr w:type="gramEnd"/>
      <w:r w:rsidRPr="00BC3726">
        <w:t>. науч.-</w:t>
      </w:r>
      <w:proofErr w:type="spellStart"/>
      <w:r w:rsidRPr="00BC3726">
        <w:t>практ</w:t>
      </w:r>
      <w:proofErr w:type="spellEnd"/>
      <w:r w:rsidRPr="00BC3726">
        <w:t>. конференция, Минск,  ноябрь 2018 г. / БГАА</w:t>
      </w:r>
    </w:p>
    <w:p w:rsidR="004B5AA7" w:rsidRPr="00BC3726" w:rsidRDefault="004B5AA7" w:rsidP="004B5AA7">
      <w:pPr>
        <w:jc w:val="both"/>
      </w:pPr>
      <w:r>
        <w:t>2</w:t>
      </w:r>
      <w:r w:rsidRPr="00BC3726">
        <w:t>.</w:t>
      </w:r>
      <w:r w:rsidRPr="00BC3726">
        <w:tab/>
        <w:t xml:space="preserve">Бойко, </w:t>
      </w:r>
      <w:proofErr w:type="gramStart"/>
      <w:r w:rsidRPr="00BC3726">
        <w:t>Т.И. ,</w:t>
      </w:r>
      <w:proofErr w:type="gramEnd"/>
      <w:r w:rsidRPr="00BC3726">
        <w:t xml:space="preserve"> Полетаева, О.С. Факторы, влияющие на безопасность полетов / Т.И. Бойко, О.С. Полетаева // Актуальные проблемы и перспективы развития авиации материалы  III международная. науч.-</w:t>
      </w:r>
      <w:proofErr w:type="spellStart"/>
      <w:r w:rsidRPr="00BC3726">
        <w:t>практ</w:t>
      </w:r>
      <w:proofErr w:type="spellEnd"/>
      <w:r w:rsidRPr="00BC3726">
        <w:t>. конференция, Минск, 23-24 мая 2019 г. / БГАА</w:t>
      </w:r>
    </w:p>
    <w:p w:rsidR="004B5AA7" w:rsidRPr="00BC3726" w:rsidRDefault="004B5AA7" w:rsidP="004B5AA7">
      <w:pPr>
        <w:jc w:val="both"/>
      </w:pPr>
      <w:r>
        <w:t>3</w:t>
      </w:r>
      <w:r w:rsidRPr="00BC3726">
        <w:t>.</w:t>
      </w:r>
      <w:r w:rsidRPr="00BC3726">
        <w:tab/>
        <w:t xml:space="preserve">Бойко, </w:t>
      </w:r>
      <w:proofErr w:type="gramStart"/>
      <w:r w:rsidRPr="00BC3726">
        <w:t>Т.И. ,</w:t>
      </w:r>
      <w:proofErr w:type="gramEnd"/>
      <w:r w:rsidRPr="00BC3726">
        <w:t xml:space="preserve"> Полетаева, О.С. Диалогическая речь - основная форма реализации подъязыка радиообмена  / Т.И. Бойко, О.С. Полетаева // Актуальные проблемы и перспективы развития авиации материалы  III международная. науч.-</w:t>
      </w:r>
      <w:proofErr w:type="spellStart"/>
      <w:r w:rsidRPr="00BC3726">
        <w:t>практ</w:t>
      </w:r>
      <w:proofErr w:type="spellEnd"/>
      <w:r w:rsidRPr="00BC3726">
        <w:t>. конференция, Минск, 23-24 мая 2019 г. / БГАА</w:t>
      </w:r>
    </w:p>
    <w:p w:rsidR="004B5AA7" w:rsidRPr="00BC3726" w:rsidRDefault="004B5AA7" w:rsidP="004B5AA7">
      <w:pPr>
        <w:jc w:val="both"/>
      </w:pPr>
      <w:r>
        <w:t>4</w:t>
      </w:r>
      <w:r w:rsidRPr="00BC3726">
        <w:t>.</w:t>
      </w:r>
      <w:r w:rsidRPr="00BC3726">
        <w:tab/>
      </w:r>
      <w:proofErr w:type="spellStart"/>
      <w:r w:rsidRPr="00BC3726">
        <w:t>Реут</w:t>
      </w:r>
      <w:proofErr w:type="spellEnd"/>
      <w:r w:rsidRPr="00BC3726">
        <w:t xml:space="preserve"> А.Э., Яцко Т.М. Подходы к профессионально-направленному обучению иностранному языку будущих специалистов управления воздушным движением». УО «Белорусская государственная академия авиации/ III Международная научно – практическая конференция</w:t>
      </w:r>
      <w:proofErr w:type="gramStart"/>
      <w:r w:rsidRPr="00BC3726">
        <w:t xml:space="preserve">   «</w:t>
      </w:r>
      <w:proofErr w:type="gramEnd"/>
      <w:r w:rsidRPr="00BC3726">
        <w:t>Актуальные проблемы и перспективы развития авиации». – Минск: БГАА, 2019.</w:t>
      </w:r>
    </w:p>
    <w:p w:rsidR="004B5AA7" w:rsidRPr="00BC3726" w:rsidRDefault="004B5AA7" w:rsidP="004B5AA7">
      <w:pPr>
        <w:jc w:val="both"/>
        <w:rPr>
          <w:lang w:val="en-US"/>
        </w:rPr>
      </w:pPr>
      <w:r w:rsidRPr="00542EFA">
        <w:rPr>
          <w:lang w:val="en-US"/>
        </w:rPr>
        <w:t>5</w:t>
      </w:r>
      <w:r w:rsidRPr="00BC3726">
        <w:rPr>
          <w:lang w:val="en-US"/>
        </w:rPr>
        <w:t>.</w:t>
      </w:r>
      <w:r w:rsidRPr="00BC3726">
        <w:rPr>
          <w:lang w:val="en-US"/>
        </w:rPr>
        <w:tab/>
        <w:t xml:space="preserve">K. Balich, H. </w:t>
      </w:r>
      <w:proofErr w:type="spellStart"/>
      <w:r w:rsidRPr="00BC3726">
        <w:rPr>
          <w:lang w:val="en-US"/>
        </w:rPr>
        <w:t>Reut</w:t>
      </w:r>
      <w:proofErr w:type="spellEnd"/>
      <w:r w:rsidRPr="00BC3726">
        <w:rPr>
          <w:lang w:val="en-US"/>
        </w:rPr>
        <w:t xml:space="preserve">, T. </w:t>
      </w:r>
      <w:proofErr w:type="spellStart"/>
      <w:r w:rsidRPr="00BC3726">
        <w:rPr>
          <w:lang w:val="en-US"/>
        </w:rPr>
        <w:t>Yatsko</w:t>
      </w:r>
      <w:proofErr w:type="spellEnd"/>
      <w:r w:rsidRPr="00BC3726">
        <w:rPr>
          <w:lang w:val="en-US"/>
        </w:rPr>
        <w:t xml:space="preserve">. Investigation of the performance of the cooling system of aviation generators according to the mass-energy criterion/ III </w:t>
      </w:r>
      <w:r w:rsidRPr="00BC3726">
        <w:t>Международная</w:t>
      </w:r>
      <w:r w:rsidRPr="00BC3726">
        <w:rPr>
          <w:lang w:val="en-US"/>
        </w:rPr>
        <w:t xml:space="preserve"> </w:t>
      </w:r>
      <w:r w:rsidRPr="00BC3726">
        <w:t>научно</w:t>
      </w:r>
      <w:r w:rsidRPr="00BC3726">
        <w:rPr>
          <w:lang w:val="en-US"/>
        </w:rPr>
        <w:t xml:space="preserve"> – </w:t>
      </w:r>
      <w:r w:rsidRPr="00BC3726">
        <w:t>практическая</w:t>
      </w:r>
      <w:r w:rsidRPr="00BC3726">
        <w:rPr>
          <w:lang w:val="en-US"/>
        </w:rPr>
        <w:t xml:space="preserve"> </w:t>
      </w:r>
      <w:r w:rsidRPr="00BC3726">
        <w:t>конференция</w:t>
      </w:r>
      <w:r w:rsidRPr="00BC3726">
        <w:rPr>
          <w:lang w:val="en-US"/>
        </w:rPr>
        <w:t xml:space="preserve">   «</w:t>
      </w:r>
      <w:r w:rsidRPr="00BC3726">
        <w:t>Актуальные</w:t>
      </w:r>
      <w:r w:rsidRPr="00BC3726">
        <w:rPr>
          <w:lang w:val="en-US"/>
        </w:rPr>
        <w:t xml:space="preserve"> </w:t>
      </w:r>
      <w:r w:rsidRPr="00BC3726">
        <w:t>проблемы</w:t>
      </w:r>
      <w:r w:rsidRPr="00BC3726">
        <w:rPr>
          <w:lang w:val="en-US"/>
        </w:rPr>
        <w:t xml:space="preserve"> </w:t>
      </w:r>
      <w:r w:rsidRPr="00BC3726">
        <w:t>и</w:t>
      </w:r>
      <w:r w:rsidRPr="00BC3726">
        <w:rPr>
          <w:lang w:val="en-US"/>
        </w:rPr>
        <w:t xml:space="preserve"> </w:t>
      </w:r>
      <w:r w:rsidRPr="00BC3726">
        <w:t>перспективы</w:t>
      </w:r>
      <w:r w:rsidRPr="00BC3726">
        <w:rPr>
          <w:lang w:val="en-US"/>
        </w:rPr>
        <w:t xml:space="preserve"> </w:t>
      </w:r>
      <w:r w:rsidRPr="00BC3726">
        <w:t>развития</w:t>
      </w:r>
      <w:r w:rsidRPr="00BC3726">
        <w:rPr>
          <w:lang w:val="en-US"/>
        </w:rPr>
        <w:t xml:space="preserve"> </w:t>
      </w:r>
      <w:r w:rsidRPr="00BC3726">
        <w:t>авиации</w:t>
      </w:r>
      <w:r w:rsidRPr="00BC3726">
        <w:rPr>
          <w:lang w:val="en-US"/>
        </w:rPr>
        <w:t xml:space="preserve">». – </w:t>
      </w:r>
      <w:r w:rsidRPr="00BC3726">
        <w:t>Минск</w:t>
      </w:r>
      <w:r w:rsidRPr="00BC3726">
        <w:rPr>
          <w:lang w:val="en-US"/>
        </w:rPr>
        <w:t xml:space="preserve">: </w:t>
      </w:r>
      <w:r w:rsidRPr="00BC3726">
        <w:t>БГАА</w:t>
      </w:r>
      <w:r w:rsidRPr="00BC3726">
        <w:rPr>
          <w:lang w:val="en-US"/>
        </w:rPr>
        <w:t>, 2019.</w:t>
      </w:r>
    </w:p>
    <w:p w:rsidR="004B5AA7" w:rsidRPr="00BC3726" w:rsidRDefault="004B5AA7" w:rsidP="004B5AA7">
      <w:pPr>
        <w:jc w:val="both"/>
      </w:pPr>
      <w:r>
        <w:t>6</w:t>
      </w:r>
      <w:r w:rsidRPr="00BC3726">
        <w:t>.</w:t>
      </w:r>
      <w:r w:rsidRPr="00BC3726">
        <w:tab/>
      </w:r>
      <w:proofErr w:type="spellStart"/>
      <w:r w:rsidRPr="00BC3726">
        <w:t>Реут</w:t>
      </w:r>
      <w:proofErr w:type="spellEnd"/>
      <w:r w:rsidRPr="00BC3726">
        <w:t xml:space="preserve"> А.Э., Яцко Т.М. Подходы к профессионально-направленному обучению иностранному языку будущих специалистов управления воздушным движением. УО «Белорусская государственная академия авиации/ III Международная научно – практическая конференция</w:t>
      </w:r>
      <w:proofErr w:type="gramStart"/>
      <w:r w:rsidRPr="00BC3726">
        <w:t xml:space="preserve">   «</w:t>
      </w:r>
      <w:proofErr w:type="gramEnd"/>
      <w:r w:rsidRPr="00BC3726">
        <w:t>Актуальные проблемы и перспективы развития авиации». – Минск: БГАА, 2019.</w:t>
      </w:r>
    </w:p>
    <w:p w:rsidR="004B5AA7" w:rsidRPr="00BC3726" w:rsidRDefault="004B5AA7" w:rsidP="004B5AA7">
      <w:pPr>
        <w:jc w:val="both"/>
      </w:pPr>
      <w:r>
        <w:t>7</w:t>
      </w:r>
      <w:r w:rsidRPr="00BC3726">
        <w:t>.</w:t>
      </w:r>
      <w:r w:rsidRPr="00BC3726">
        <w:tab/>
        <w:t xml:space="preserve">Капустин, А.Г., </w:t>
      </w:r>
      <w:proofErr w:type="spellStart"/>
      <w:r w:rsidRPr="00BC3726">
        <w:t>Анашко</w:t>
      </w:r>
      <w:proofErr w:type="spellEnd"/>
      <w:r w:rsidRPr="00BC3726">
        <w:t xml:space="preserve">, И.А., Полетаева, О.С., </w:t>
      </w:r>
      <w:proofErr w:type="spellStart"/>
      <w:r w:rsidRPr="00BC3726">
        <w:t>Usage</w:t>
      </w:r>
      <w:proofErr w:type="spellEnd"/>
      <w:r w:rsidRPr="00BC3726">
        <w:t xml:space="preserve"> </w:t>
      </w:r>
      <w:proofErr w:type="spellStart"/>
      <w:r w:rsidRPr="00BC3726">
        <w:t>of</w:t>
      </w:r>
      <w:proofErr w:type="spellEnd"/>
      <w:r w:rsidRPr="00BC3726">
        <w:t xml:space="preserve"> </w:t>
      </w:r>
      <w:proofErr w:type="spellStart"/>
      <w:r w:rsidRPr="00BC3726">
        <w:t>sky</w:t>
      </w:r>
      <w:proofErr w:type="spellEnd"/>
      <w:r w:rsidRPr="00BC3726">
        <w:t xml:space="preserve"> </w:t>
      </w:r>
      <w:proofErr w:type="spellStart"/>
      <w:r w:rsidRPr="00BC3726">
        <w:t>technologies</w:t>
      </w:r>
      <w:proofErr w:type="spellEnd"/>
      <w:r w:rsidRPr="00BC3726">
        <w:t xml:space="preserve"> </w:t>
      </w:r>
      <w:proofErr w:type="spellStart"/>
      <w:r w:rsidRPr="00BC3726">
        <w:t>in</w:t>
      </w:r>
      <w:proofErr w:type="spellEnd"/>
      <w:r w:rsidRPr="00BC3726">
        <w:t xml:space="preserve"> </w:t>
      </w:r>
      <w:proofErr w:type="spellStart"/>
      <w:r w:rsidRPr="00BC3726">
        <w:t>the</w:t>
      </w:r>
      <w:proofErr w:type="spellEnd"/>
      <w:r w:rsidRPr="00BC3726">
        <w:t xml:space="preserve"> </w:t>
      </w:r>
      <w:proofErr w:type="spellStart"/>
      <w:r w:rsidRPr="00BC3726">
        <w:t>process</w:t>
      </w:r>
      <w:proofErr w:type="spellEnd"/>
      <w:r w:rsidRPr="00BC3726">
        <w:t xml:space="preserve"> </w:t>
      </w:r>
      <w:proofErr w:type="spellStart"/>
      <w:r w:rsidRPr="00BC3726">
        <w:t>of</w:t>
      </w:r>
      <w:proofErr w:type="spellEnd"/>
      <w:r w:rsidRPr="00BC3726">
        <w:t xml:space="preserve"> </w:t>
      </w:r>
      <w:proofErr w:type="spellStart"/>
      <w:r w:rsidRPr="00BC3726">
        <w:t>study</w:t>
      </w:r>
      <w:proofErr w:type="spellEnd"/>
      <w:r w:rsidRPr="00BC3726">
        <w:t xml:space="preserve"> А.Г. Капустин, И.А. </w:t>
      </w:r>
      <w:proofErr w:type="spellStart"/>
      <w:r w:rsidRPr="00BC3726">
        <w:t>Анашко</w:t>
      </w:r>
      <w:proofErr w:type="spellEnd"/>
      <w:r w:rsidRPr="00BC3726">
        <w:t>, О.С. Полетаева // Актуальные проблемы и перспективы развития авиации материалы III международная. науч.-</w:t>
      </w:r>
      <w:proofErr w:type="spellStart"/>
      <w:r w:rsidRPr="00BC3726">
        <w:t>практ</w:t>
      </w:r>
      <w:proofErr w:type="spellEnd"/>
      <w:r w:rsidRPr="00BC3726">
        <w:t>. конференция, Минск, 23-24 мая 2019 г. / БГАА</w:t>
      </w:r>
    </w:p>
    <w:p w:rsidR="004B5AA7" w:rsidRPr="00BC3726" w:rsidRDefault="004B5AA7" w:rsidP="004B5AA7">
      <w:pPr>
        <w:jc w:val="both"/>
      </w:pPr>
      <w:r>
        <w:t>8</w:t>
      </w:r>
      <w:r w:rsidRPr="00BC3726">
        <w:t>.</w:t>
      </w:r>
      <w:r w:rsidRPr="00BC3726">
        <w:tab/>
        <w:t xml:space="preserve">Капустин, А.Г., Терещенко К.В., Полетаева, О.С., </w:t>
      </w:r>
      <w:proofErr w:type="spellStart"/>
      <w:r w:rsidRPr="00BC3726">
        <w:t>Imitation</w:t>
      </w:r>
      <w:proofErr w:type="spellEnd"/>
      <w:r w:rsidRPr="00BC3726">
        <w:t xml:space="preserve"> </w:t>
      </w:r>
      <w:proofErr w:type="spellStart"/>
      <w:r w:rsidRPr="00BC3726">
        <w:t>modelling</w:t>
      </w:r>
      <w:proofErr w:type="spellEnd"/>
      <w:r w:rsidRPr="00BC3726">
        <w:t xml:space="preserve"> </w:t>
      </w:r>
      <w:proofErr w:type="spellStart"/>
      <w:r w:rsidRPr="00BC3726">
        <w:t>of</w:t>
      </w:r>
      <w:proofErr w:type="spellEnd"/>
      <w:r w:rsidRPr="00BC3726">
        <w:t xml:space="preserve"> </w:t>
      </w:r>
      <w:proofErr w:type="spellStart"/>
      <w:r w:rsidRPr="00BC3726">
        <w:t>the</w:t>
      </w:r>
      <w:proofErr w:type="spellEnd"/>
      <w:r w:rsidRPr="00BC3726">
        <w:t xml:space="preserve"> </w:t>
      </w:r>
      <w:proofErr w:type="spellStart"/>
      <w:r w:rsidRPr="00BC3726">
        <w:t>adaptive</w:t>
      </w:r>
      <w:proofErr w:type="spellEnd"/>
      <w:r w:rsidRPr="00BC3726">
        <w:t xml:space="preserve"> </w:t>
      </w:r>
      <w:proofErr w:type="spellStart"/>
      <w:r w:rsidRPr="00BC3726">
        <w:t>system</w:t>
      </w:r>
      <w:proofErr w:type="spellEnd"/>
      <w:r w:rsidRPr="00BC3726">
        <w:t xml:space="preserve"> </w:t>
      </w:r>
      <w:proofErr w:type="spellStart"/>
      <w:r w:rsidRPr="00BC3726">
        <w:t>in</w:t>
      </w:r>
      <w:proofErr w:type="spellEnd"/>
      <w:r w:rsidRPr="00BC3726">
        <w:t xml:space="preserve"> </w:t>
      </w:r>
      <w:proofErr w:type="spellStart"/>
      <w:r w:rsidRPr="00BC3726">
        <w:t>the</w:t>
      </w:r>
      <w:proofErr w:type="spellEnd"/>
      <w:r w:rsidRPr="00BC3726">
        <w:t xml:space="preserve"> </w:t>
      </w:r>
      <w:proofErr w:type="spellStart"/>
      <w:r w:rsidRPr="00BC3726">
        <w:t>time</w:t>
      </w:r>
      <w:proofErr w:type="spellEnd"/>
      <w:r w:rsidRPr="00BC3726">
        <w:t xml:space="preserve"> </w:t>
      </w:r>
      <w:proofErr w:type="spellStart"/>
      <w:r w:rsidRPr="00BC3726">
        <w:t>and</w:t>
      </w:r>
      <w:proofErr w:type="spellEnd"/>
      <w:r w:rsidRPr="00BC3726">
        <w:t xml:space="preserve"> </w:t>
      </w:r>
      <w:proofErr w:type="spellStart"/>
      <w:r w:rsidRPr="00BC3726">
        <w:t>frequency</w:t>
      </w:r>
      <w:proofErr w:type="spellEnd"/>
      <w:r w:rsidRPr="00BC3726">
        <w:t xml:space="preserve"> </w:t>
      </w:r>
      <w:proofErr w:type="spellStart"/>
      <w:r w:rsidRPr="00BC3726">
        <w:t>domains</w:t>
      </w:r>
      <w:proofErr w:type="spellEnd"/>
      <w:r w:rsidRPr="00BC3726">
        <w:t xml:space="preserve">, А.Г. Капустин, К.В. Капустин, О.С. Полетаева // научные чтения памяти К.Э. Циолковского г. Калуга, РФ. </w:t>
      </w:r>
    </w:p>
    <w:p w:rsidR="004B5AA7" w:rsidRPr="00BC3726" w:rsidRDefault="004B5AA7" w:rsidP="004B5AA7">
      <w:pPr>
        <w:jc w:val="both"/>
      </w:pPr>
      <w:r w:rsidRPr="00BC3726">
        <w:t>9.</w:t>
      </w:r>
      <w:r w:rsidRPr="00BC3726">
        <w:tab/>
      </w:r>
      <w:proofErr w:type="spellStart"/>
      <w:r w:rsidRPr="00BC3726">
        <w:t>Лазовский</w:t>
      </w:r>
      <w:proofErr w:type="spellEnd"/>
      <w:r w:rsidRPr="00BC3726">
        <w:t xml:space="preserve">, Г. Практическое применение правил ведения радиосвязи и фразеологии радиообмена на английском языке для пилотов и диспетчеров управления воздушным движением. Учебно-методическое пособие / Г. </w:t>
      </w:r>
      <w:proofErr w:type="spellStart"/>
      <w:r w:rsidRPr="00BC3726">
        <w:t>Лазовский</w:t>
      </w:r>
      <w:proofErr w:type="spellEnd"/>
      <w:r w:rsidRPr="00BC3726">
        <w:t xml:space="preserve">. – LTD 1-е изд. – Минск, 2019. – 354 с.   </w:t>
      </w:r>
    </w:p>
    <w:p w:rsidR="00293E08" w:rsidRPr="004B5AA7" w:rsidRDefault="004B5AA7" w:rsidP="004B5AA7">
      <w:r>
        <w:t>1</w:t>
      </w:r>
      <w:r w:rsidRPr="00BC3726">
        <w:t>0.</w:t>
      </w:r>
      <w:r w:rsidRPr="00BC3726">
        <w:tab/>
      </w:r>
      <w:proofErr w:type="spellStart"/>
      <w:r w:rsidRPr="00BC3726">
        <w:t>Лазовский</w:t>
      </w:r>
      <w:proofErr w:type="spellEnd"/>
      <w:r w:rsidRPr="00BC3726">
        <w:t xml:space="preserve">, Г. Практическое применение лексики и грамматики общего разговорного и авиационного английского языка для курсантов и слушателей авиационных специальностей. Учебно-методическое пособие / Г. </w:t>
      </w:r>
      <w:proofErr w:type="spellStart"/>
      <w:r w:rsidRPr="00BC3726">
        <w:t>Лазовский</w:t>
      </w:r>
      <w:proofErr w:type="spellEnd"/>
      <w:r w:rsidRPr="00BC3726">
        <w:t>. – LTD 1-е изд. – Минск, 2019. – 75 с.</w:t>
      </w:r>
      <w:r w:rsidRPr="006B35C2">
        <w:rPr>
          <w:u w:val="single"/>
        </w:rPr>
        <w:t xml:space="preserve">   </w:t>
      </w:r>
    </w:p>
    <w:sectPr w:rsidR="00293E08" w:rsidRPr="004B5AA7" w:rsidSect="00CF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08"/>
    <w:rsid w:val="00293E08"/>
    <w:rsid w:val="004B5AA7"/>
    <w:rsid w:val="00C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B14"/>
  <w15:docId w15:val="{8F6552CF-5AFC-440C-AD62-42A7AA74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Daria</cp:lastModifiedBy>
  <cp:revision>2</cp:revision>
  <dcterms:created xsi:type="dcterms:W3CDTF">2019-07-16T08:44:00Z</dcterms:created>
  <dcterms:modified xsi:type="dcterms:W3CDTF">2019-07-16T08:44:00Z</dcterms:modified>
</cp:coreProperties>
</file>