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2C" w:rsidRPr="0073362C" w:rsidRDefault="0073362C" w:rsidP="000008A5">
      <w:pPr>
        <w:keepNext/>
        <w:widowControl w:val="0"/>
        <w:suppressAutoHyphens/>
        <w:autoSpaceDE w:val="0"/>
        <w:spacing w:after="0" w:line="240" w:lineRule="auto"/>
        <w:ind w:firstLine="567"/>
        <w:jc w:val="center"/>
        <w:outlineLvl w:val="2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Toc138935500"/>
      <w:bookmarkStart w:id="1" w:name="_GoBack"/>
      <w:bookmarkEnd w:id="1"/>
      <w:r w:rsidRPr="0073362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Список публикаций</w:t>
      </w:r>
      <w:r w:rsidR="000008A5" w:rsidRPr="0073362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 xml:space="preserve"> кафедры</w:t>
      </w:r>
      <w:bookmarkEnd w:id="0"/>
      <w:r w:rsidR="000008A5" w:rsidRPr="0073362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 xml:space="preserve"> языковой подготовки </w:t>
      </w:r>
    </w:p>
    <w:p w:rsidR="000008A5" w:rsidRPr="0073362C" w:rsidRDefault="000008A5" w:rsidP="000008A5">
      <w:pPr>
        <w:keepNext/>
        <w:widowControl w:val="0"/>
        <w:suppressAutoHyphens/>
        <w:autoSpaceDE w:val="0"/>
        <w:spacing w:after="0" w:line="240" w:lineRule="auto"/>
        <w:ind w:firstLine="567"/>
        <w:jc w:val="center"/>
        <w:outlineLvl w:val="2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r w:rsidRPr="0073362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в 2022/2023 учебном году</w:t>
      </w:r>
    </w:p>
    <w:p w:rsidR="000008A5" w:rsidRPr="000008A5" w:rsidRDefault="000008A5" w:rsidP="0000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Мацкевич А.М. Модели и алгоритмы поддержки принятия решений и их использование в тренажерной подготовке специалистов управления воздушным движением. </w:t>
      </w:r>
      <w:r w:rsidRPr="000008A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Научный вестник МГТУ ГА</w:t>
      </w:r>
      <w:r w:rsidRPr="000008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2022;25(5):25-36. (ВАК РФ)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Мацкевич, А.М. Применение машинного обучения в профессиональной подготовке специалистов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ОрВД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А.М. Мацкевич // Гражданская авиация на современном этапе развития науки, техники и общества:</w:t>
      </w:r>
      <w:r w:rsidRPr="000008A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науч.-техн.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100-летию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отеч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. авиации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, Москва, 18-19 мая 2023 г. : тез</w:t>
      </w:r>
      <w:proofErr w:type="gramStart"/>
      <w:r w:rsidRPr="000008A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.д</w:t>
      </w:r>
      <w:proofErr w:type="gramEnd"/>
      <w:r w:rsidRPr="000008A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окл. // МГТУ ГА; 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ред.: Б.П. Елисеев [и др.]. – Москва, 2023.  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Мацкевич, А.М. Использование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web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-технологий в профессиональной подготовке авиационных специалистов / А.М. Мацкевич // Состояние и основные тенденции развития гражданской авиации:</w:t>
      </w:r>
      <w:r w:rsidRPr="000008A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науч.-техн.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молодеж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, СПб, 28 апреля 2023г.: сб. научн. докл. // СПГУ ГА им.А.А. Новикова. 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СПб, 2023.  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Boika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Paletayeva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Yakuta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Simulation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mathematical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model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of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low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altitude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radio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altimeter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for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unmanned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aerial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vehicles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Boika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Paletayeva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Yakuta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//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Boika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Paletayeva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Yakuta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// Научные исследования в современном мире: опыт, проблемы и перспективы развития / Сборник научных статей по материалам </w:t>
      </w:r>
      <w:r w:rsidRPr="000008A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IX</w:t>
      </w: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Международной научно-практической конференции (18 ноября 2022 г., г. Уфа). В 2 ч. Ч.1 / – Уфа: Изд. НИЦ Вестник науки, 2022. – С.43-47.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Бойко, Т.И.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Language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peculiarities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scientific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technical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text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Т.И. Бойко // Технологические инновации и научные открытия / Сборник научных статей по материалам XII Международной научно-практической конференции (11 апреля 2023 г., г. Уфа). / В 2 ч. Ч.1 – Уфа: Изд. НИЦ Вестник науки, 2023. – С. 113-117с. 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Бойко, Т.И.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Транслатологический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аспект авиационно-технических текстов / Т.И. Бойко // Современные тенденции развития науки и мирового сообщества в эпоху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цифровизации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Сборник научных статей по материалам XIV Международной научно-практической конференции (10 мая 2023 г., г. Москва): Изд. АЛЕФ, 2023. – С. 227-230. 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Бойко, Т.И. Перевод в современном мире: понятия перевода и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переводоведения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Т.И. Бойко // Социально-гуманитарные аспекты развития общества и авиационной отрасли: материалы IV международной научно-практической конференции, Минск 25 мая 2023 /БГАА.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Полетаева, О.С.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specificity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radio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exchange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discourse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in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civil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aviation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/ О.С. Полетаева // Технологические инновации и научные открытия / Сборник научных статей по материалам XII Международной научно-практической конференции (11 апреля 2023 г., г. Уфа). / В 2 ч. Ч.1 – Уфа: Изд. НИЦ Вестник науки, 2023. – С. 118-122.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Полетаева, О.С. Реализация базовых функций языка в режиме общения «пилот-диспетчер» / О.С. Полетаева // Современные тенденции развития науки и мирового сообщества в эпоху </w:t>
      </w:r>
      <w:proofErr w:type="spellStart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цифровизации</w:t>
      </w:r>
      <w:proofErr w:type="spellEnd"/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Сборник научных статей по материалам XIV Международной научно-практической конференции (10 мая 2023 г., г. Москва): Изд. АЛЕФ, 2023. – С. 218-222.</w:t>
      </w:r>
    </w:p>
    <w:p w:rsidR="000008A5" w:rsidRPr="000008A5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Полетаева, О.С. Стандартная фразеология радиообмена как фактор безопасности полётов / О.С. Полетаева // Социально-гуманитарные аспекты развития общества и авиационной отрасли: материалы IV международной научно-практической конференции, Минск 25 мая 2023 /БГАА.</w:t>
      </w:r>
    </w:p>
    <w:p w:rsidR="000008A5" w:rsidRPr="00031376" w:rsidRDefault="000008A5" w:rsidP="0000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8A5">
        <w:rPr>
          <w:rFonts w:ascii="Times New Roman" w:eastAsia="Times New Roman" w:hAnsi="Times New Roman" w:cs="Times New Roman"/>
          <w:sz w:val="24"/>
          <w:szCs w:val="28"/>
          <w:lang w:eastAsia="ru-RU"/>
        </w:rPr>
        <w:t>Яцко, Т.М. Methodological support of effective communication training aviation specialists’/ Т. М. Яцко // IV Международная научно-практическая конференция «Социально-гуманитарные аспекты развития общества и авиационной отрасли», Минск 25 мая 2023/БГАА.</w:t>
      </w:r>
    </w:p>
    <w:sectPr w:rsidR="000008A5" w:rsidRPr="0003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B61D6"/>
    <w:multiLevelType w:val="hybridMultilevel"/>
    <w:tmpl w:val="FAEA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A5"/>
    <w:rsid w:val="000008A5"/>
    <w:rsid w:val="00031376"/>
    <w:rsid w:val="002469DE"/>
    <w:rsid w:val="003D5114"/>
    <w:rsid w:val="0073362C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И. Иванова</cp:lastModifiedBy>
  <cp:revision>4</cp:revision>
  <dcterms:created xsi:type="dcterms:W3CDTF">2023-09-04T10:30:00Z</dcterms:created>
  <dcterms:modified xsi:type="dcterms:W3CDTF">2024-09-19T08:40:00Z</dcterms:modified>
</cp:coreProperties>
</file>