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83" w:rsidRPr="009A78A9" w:rsidRDefault="00157483" w:rsidP="00157483">
      <w:pPr>
        <w:pStyle w:val="newncpi"/>
        <w:ind w:firstLine="0"/>
        <w:jc w:val="center"/>
      </w:pPr>
      <w:r w:rsidRPr="009A78A9">
        <w:rPr>
          <w:rStyle w:val="name"/>
        </w:rPr>
        <w:t xml:space="preserve">УКАЗ </w:t>
      </w:r>
      <w:r w:rsidRPr="009A78A9">
        <w:rPr>
          <w:rStyle w:val="promulgator"/>
        </w:rPr>
        <w:t>ПРЕЗИДЕНТА РЕСПУБЛИКИ БЕЛАРУСЬ</w:t>
      </w:r>
    </w:p>
    <w:p w:rsidR="00157483" w:rsidRPr="009A78A9" w:rsidRDefault="00157483" w:rsidP="00157483">
      <w:pPr>
        <w:pStyle w:val="newncpi"/>
        <w:ind w:firstLine="0"/>
        <w:jc w:val="center"/>
      </w:pPr>
      <w:r w:rsidRPr="009A78A9">
        <w:rPr>
          <w:rStyle w:val="datepr"/>
        </w:rPr>
        <w:t>7 февраля 2006 г.</w:t>
      </w:r>
      <w:r w:rsidRPr="009A78A9">
        <w:rPr>
          <w:rStyle w:val="number"/>
        </w:rPr>
        <w:t xml:space="preserve"> № 80</w:t>
      </w:r>
    </w:p>
    <w:p w:rsidR="00157483" w:rsidRPr="009A78A9" w:rsidRDefault="00157483" w:rsidP="00157483">
      <w:pPr>
        <w:pStyle w:val="title"/>
      </w:pPr>
      <w:r w:rsidRPr="009A78A9">
        <w:t>О правилах приема лиц для получения высшего образования I ступени и среднего специального образования</w:t>
      </w:r>
    </w:p>
    <w:p w:rsidR="00157483" w:rsidRPr="009A78A9" w:rsidRDefault="00157483" w:rsidP="00157483">
      <w:pPr>
        <w:pStyle w:val="changei"/>
      </w:pPr>
      <w:r w:rsidRPr="009A78A9">
        <w:t>Изменения и дополнения:</w:t>
      </w:r>
    </w:p>
    <w:p w:rsidR="00157483" w:rsidRPr="009A78A9" w:rsidRDefault="00157483" w:rsidP="00157483">
      <w:pPr>
        <w:pStyle w:val="changeadd"/>
      </w:pPr>
      <w:r w:rsidRPr="009A78A9">
        <w:t>Указ</w:t>
      </w:r>
      <w:r w:rsidRPr="009A78A9">
        <w:t xml:space="preserve"> Президента Республики Беларусь от 8 февраля 2008 г. № 70 (Национальный реестр правовых актов Республики Беларусь, 2008 г., № 40, 1/9433);</w:t>
      </w:r>
    </w:p>
    <w:p w:rsidR="00157483" w:rsidRPr="009A78A9" w:rsidRDefault="00157483" w:rsidP="00157483">
      <w:pPr>
        <w:pStyle w:val="changeadd"/>
      </w:pPr>
      <w:r w:rsidRPr="009A78A9">
        <w:t>Указ</w:t>
      </w:r>
      <w:r w:rsidRPr="009A78A9">
        <w:t xml:space="preserve"> Президента Республики Беларусь от 23 января 2009 г. № 52 (Национальный реестр правовых актов Республики Беларусь, 2009 г., № 27, 1/10431);</w:t>
      </w:r>
    </w:p>
    <w:p w:rsidR="00157483" w:rsidRPr="009A78A9" w:rsidRDefault="00157483" w:rsidP="00157483">
      <w:pPr>
        <w:pStyle w:val="changeadd"/>
      </w:pPr>
      <w:r w:rsidRPr="009A78A9">
        <w:t>Указ</w:t>
      </w:r>
      <w:r w:rsidRPr="009A78A9">
        <w:t xml:space="preserve"> Президента Республики Беларусь от 12 мая 2009 г. № 243 (Национальный реестр правовых актов Республики Беларусь, 2009 г., № 119, 1/10690);</w:t>
      </w:r>
    </w:p>
    <w:p w:rsidR="00157483" w:rsidRPr="009A78A9" w:rsidRDefault="00157483" w:rsidP="00157483">
      <w:pPr>
        <w:pStyle w:val="changeadd"/>
      </w:pPr>
      <w:r w:rsidRPr="009A78A9">
        <w:t>Указ</w:t>
      </w:r>
      <w:r w:rsidRPr="009A78A9">
        <w:t xml:space="preserve"> Президента Республики Беларусь от 2 июня 2009 г. № 275 (Национальный реестр правовых актов Республики Беларусь, 2009 г., № 136, 1/10739);</w:t>
      </w:r>
    </w:p>
    <w:p w:rsidR="00157483" w:rsidRPr="009A78A9" w:rsidRDefault="00157483" w:rsidP="00157483">
      <w:pPr>
        <w:pStyle w:val="changeadd"/>
      </w:pPr>
      <w:r w:rsidRPr="009A78A9">
        <w:t>Указ</w:t>
      </w:r>
      <w:r w:rsidRPr="009A78A9">
        <w:t xml:space="preserve"> Президента Республики Беларусь от 26 апреля 2010 г. № 200 (Национальный реестр правовых актов Республики Беларусь, 2010 г., № 119, 1/11590);</w:t>
      </w:r>
    </w:p>
    <w:p w:rsidR="00157483" w:rsidRPr="009A78A9" w:rsidRDefault="00157483" w:rsidP="00157483">
      <w:pPr>
        <w:pStyle w:val="changeadd"/>
      </w:pPr>
      <w:r w:rsidRPr="009A78A9">
        <w:t>Указ</w:t>
      </w:r>
      <w:r w:rsidRPr="009A78A9">
        <w:t xml:space="preserve"> Президента Республики Беларусь от 14 марта 2011 г. № 109 (Национальный реестр правовых актов Республики Беларусь, 2011 г., № 33, 1/12421);</w:t>
      </w:r>
    </w:p>
    <w:p w:rsidR="00157483" w:rsidRPr="009A78A9" w:rsidRDefault="00157483" w:rsidP="00157483">
      <w:pPr>
        <w:pStyle w:val="changeadd"/>
      </w:pPr>
      <w:r w:rsidRPr="009A78A9">
        <w:t>Указ</w:t>
      </w:r>
      <w:r w:rsidRPr="009A78A9">
        <w:t xml:space="preserve"> Президента Республики Беларусь от 23 мая 2011 г. № 212 (Национальный реестр правовых актов Республики Беларусь, 2011 г., № 60, 1/12557);</w:t>
      </w:r>
    </w:p>
    <w:p w:rsidR="00157483" w:rsidRPr="009A78A9" w:rsidRDefault="00157483" w:rsidP="00157483">
      <w:pPr>
        <w:pStyle w:val="changeadd"/>
      </w:pPr>
      <w:r w:rsidRPr="009A78A9">
        <w:t>Указ</w:t>
      </w:r>
      <w:r w:rsidRPr="009A78A9">
        <w:t xml:space="preserve"> Президента Республики Беларусь от 30 декабря 2011 г. № 621 (Национальный реестр правовых актов Республики Беларусь, 2012 г., № 8, 1/13223);</w:t>
      </w:r>
    </w:p>
    <w:p w:rsidR="00157483" w:rsidRPr="009A78A9" w:rsidRDefault="00157483" w:rsidP="00157483">
      <w:pPr>
        <w:pStyle w:val="changeadd"/>
      </w:pPr>
      <w:r w:rsidRPr="009A78A9">
        <w:t>Указ</w:t>
      </w:r>
      <w:r w:rsidRPr="009A78A9">
        <w:t xml:space="preserve"> Президента Республики Беларусь от 20 марта 2014 г. № 130 (Национальный правовой Интернет-портал Республики Беларусь, 22.03.2014, 1/14902);</w:t>
      </w:r>
    </w:p>
    <w:p w:rsidR="00157483" w:rsidRPr="009A78A9" w:rsidRDefault="00157483" w:rsidP="00157483">
      <w:pPr>
        <w:pStyle w:val="changeadd"/>
      </w:pPr>
      <w:r w:rsidRPr="009A78A9">
        <w:t>Указ</w:t>
      </w:r>
      <w:r w:rsidRPr="009A78A9">
        <w:t xml:space="preserve"> Президента Республики Беларусь от 28 августа 2015 г. № 375 (Национальный правовой Интернет-портал Республики Беларусь, 12.09.2015, 1/16015);</w:t>
      </w:r>
    </w:p>
    <w:p w:rsidR="00157483" w:rsidRPr="009A78A9" w:rsidRDefault="00157483" w:rsidP="00157483">
      <w:pPr>
        <w:pStyle w:val="changeadd"/>
      </w:pPr>
      <w:r w:rsidRPr="009A78A9">
        <w:t>Указ</w:t>
      </w:r>
      <w:r w:rsidRPr="009A78A9">
        <w:t xml:space="preserve"> Президента Республики Беларусь от 9 января 2017 г. № 4 (Национальный правовой Интернет-портал Республики Беларусь, 12.01.2017, 1/16853);</w:t>
      </w:r>
    </w:p>
    <w:p w:rsidR="00157483" w:rsidRPr="009A78A9" w:rsidRDefault="00157483" w:rsidP="00157483">
      <w:pPr>
        <w:pStyle w:val="changeadd"/>
      </w:pPr>
      <w:r w:rsidRPr="009A78A9">
        <w:t>Указ</w:t>
      </w:r>
      <w:r w:rsidRPr="009A78A9">
        <w:t xml:space="preserve"> Президента Республики Беларусь от 12 июня 2018 г. № 232 (Национальный правовой Интернет-портал Республики Беларусь, 14.06.2018, 1/17751);</w:t>
      </w:r>
    </w:p>
    <w:p w:rsidR="00157483" w:rsidRPr="009A78A9" w:rsidRDefault="00157483" w:rsidP="00157483">
      <w:pPr>
        <w:pStyle w:val="changeadd"/>
      </w:pPr>
      <w:r w:rsidRPr="009A78A9">
        <w:t>Указ</w:t>
      </w:r>
      <w:r w:rsidRPr="009A78A9">
        <w:t xml:space="preserve"> Президента Республики Беларусь от 5 июня 2020 г. № 209 (Национальный правовой Интернет-портал Республики Беларусь, 09.06.2020, 1/19054)</w:t>
      </w:r>
    </w:p>
    <w:p w:rsidR="00157483" w:rsidRPr="009A78A9" w:rsidRDefault="00157483" w:rsidP="00157483">
      <w:pPr>
        <w:pStyle w:val="point"/>
      </w:pPr>
      <w:r w:rsidRPr="009A78A9">
        <w:t> </w:t>
      </w:r>
    </w:p>
    <w:p w:rsidR="00157483" w:rsidRPr="009A78A9" w:rsidRDefault="00157483" w:rsidP="00157483">
      <w:pPr>
        <w:pStyle w:val="point"/>
      </w:pPr>
      <w:bookmarkStart w:id="0" w:name="a162"/>
      <w:bookmarkEnd w:id="0"/>
      <w:r w:rsidRPr="009A78A9">
        <w:t>1. Утвердить прилагаемые:</w:t>
      </w:r>
    </w:p>
    <w:p w:rsidR="00157483" w:rsidRPr="009A78A9" w:rsidRDefault="00157483" w:rsidP="00157483">
      <w:pPr>
        <w:pStyle w:val="newncpi"/>
      </w:pPr>
      <w:r w:rsidRPr="009A78A9">
        <w:t>Правила</w:t>
      </w:r>
      <w:r w:rsidRPr="009A78A9">
        <w:t xml:space="preserve"> приема лиц для получения высшего образования I ступени;</w:t>
      </w:r>
    </w:p>
    <w:p w:rsidR="00157483" w:rsidRPr="009A78A9" w:rsidRDefault="00157483" w:rsidP="00157483">
      <w:pPr>
        <w:pStyle w:val="newncpi"/>
      </w:pPr>
      <w:r w:rsidRPr="009A78A9">
        <w:lastRenderedPageBreak/>
        <w:t>Правила</w:t>
      </w:r>
      <w:r w:rsidRPr="009A78A9">
        <w:t xml:space="preserve"> приема лиц для получения среднего специального образования.</w:t>
      </w:r>
    </w:p>
    <w:p w:rsidR="00157483" w:rsidRPr="009A78A9" w:rsidRDefault="00157483" w:rsidP="00157483">
      <w:pPr>
        <w:pStyle w:val="point"/>
      </w:pPr>
      <w:r w:rsidRPr="009A78A9">
        <w:t>2. Совету Министров Республики Беларусь в двухмесячный срок обеспечить приведение актов законодательства в соответствие с настоящим Указом и принять иные меры по его реализации.</w:t>
      </w:r>
    </w:p>
    <w:p w:rsidR="00157483" w:rsidRPr="009A78A9" w:rsidRDefault="00157483" w:rsidP="00157483">
      <w:pPr>
        <w:pStyle w:val="point"/>
      </w:pPr>
      <w:r w:rsidRPr="009A78A9">
        <w:t>3. Министерству образования:</w:t>
      </w:r>
    </w:p>
    <w:p w:rsidR="00157483" w:rsidRPr="009A78A9" w:rsidRDefault="00157483" w:rsidP="00157483">
      <w:pPr>
        <w:pStyle w:val="underpoint"/>
      </w:pPr>
      <w:r w:rsidRPr="009A78A9">
        <w:t>3.1. осуществлять организационное и научно-методическое обеспечение приема лиц для получения высшего образования I ступени и среднего специального образования;</w:t>
      </w:r>
    </w:p>
    <w:p w:rsidR="00157483" w:rsidRPr="009A78A9" w:rsidRDefault="00157483" w:rsidP="00157483">
      <w:pPr>
        <w:pStyle w:val="underpoint"/>
      </w:pPr>
      <w:r w:rsidRPr="009A78A9">
        <w:t xml:space="preserve">3.2. ежегодно до 1 октября (в 2006 году до 1 марта) обеспечивать утверждение учреждениями высшего образования республики по согласованию с их учредителями порядка приема в эти учреждения образования в соответствии с Правилами, названными в </w:t>
      </w:r>
      <w:r w:rsidRPr="009A78A9">
        <w:t>пункте 1</w:t>
      </w:r>
      <w:r w:rsidRPr="009A78A9">
        <w:t xml:space="preserve"> настоящего Указа, и в двухнедельный срок доводить его до сведения заинтересованных.</w:t>
      </w:r>
    </w:p>
    <w:p w:rsidR="00157483" w:rsidRPr="009A78A9" w:rsidRDefault="00157483" w:rsidP="00157483">
      <w:pPr>
        <w:pStyle w:val="point"/>
      </w:pPr>
      <w:r w:rsidRPr="009A78A9">
        <w:t>4. Министерству информации, Национальной государственной телерадиокомпании освещать в средствах массовой информации вопросы приема лиц для получения высшего образования I ступени и среднего специального образования.</w:t>
      </w:r>
    </w:p>
    <w:p w:rsidR="00157483" w:rsidRPr="009A78A9" w:rsidRDefault="00157483" w:rsidP="00157483">
      <w:pPr>
        <w:pStyle w:val="point"/>
      </w:pPr>
      <w:r w:rsidRPr="009A78A9">
        <w:t>5. Настоящий Указ вступает в силу со дня его официального опубликования.</w:t>
      </w:r>
    </w:p>
    <w:p w:rsidR="00157483" w:rsidRPr="009A78A9" w:rsidRDefault="00157483" w:rsidP="00157483">
      <w:pPr>
        <w:pStyle w:val="newncpi"/>
      </w:pPr>
      <w:r w:rsidRPr="009A78A9">
        <w:t> </w:t>
      </w:r>
    </w:p>
    <w:tbl>
      <w:tblPr>
        <w:tblW w:w="5000" w:type="pct"/>
        <w:tblCellMar>
          <w:left w:w="0" w:type="dxa"/>
          <w:right w:w="0" w:type="dxa"/>
        </w:tblCellMar>
        <w:tblLook w:val="04A0"/>
      </w:tblPr>
      <w:tblGrid>
        <w:gridCol w:w="4683"/>
        <w:gridCol w:w="4684"/>
      </w:tblGrid>
      <w:tr w:rsidR="00157483" w:rsidRPr="009A78A9" w:rsidTr="004E7050">
        <w:tc>
          <w:tcPr>
            <w:tcW w:w="2500" w:type="pct"/>
            <w:tcBorders>
              <w:top w:val="nil"/>
              <w:left w:val="nil"/>
              <w:bottom w:val="nil"/>
              <w:right w:val="nil"/>
            </w:tcBorders>
            <w:tcMar>
              <w:top w:w="0" w:type="dxa"/>
              <w:left w:w="6" w:type="dxa"/>
              <w:bottom w:w="0" w:type="dxa"/>
              <w:right w:w="6" w:type="dxa"/>
            </w:tcMar>
            <w:vAlign w:val="bottom"/>
            <w:hideMark/>
          </w:tcPr>
          <w:p w:rsidR="00157483" w:rsidRPr="009A78A9" w:rsidRDefault="00157483" w:rsidP="004E7050">
            <w:pPr>
              <w:pStyle w:val="newncpi0"/>
              <w:jc w:val="left"/>
            </w:pPr>
            <w:r w:rsidRPr="009A78A9">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157483" w:rsidRPr="009A78A9" w:rsidRDefault="00157483" w:rsidP="004E7050">
            <w:pPr>
              <w:pStyle w:val="newncpi0"/>
              <w:jc w:val="right"/>
            </w:pPr>
            <w:r w:rsidRPr="009A78A9">
              <w:rPr>
                <w:rStyle w:val="pers"/>
              </w:rPr>
              <w:t>А.Лукашенко</w:t>
            </w:r>
          </w:p>
        </w:tc>
      </w:tr>
    </w:tbl>
    <w:p w:rsidR="00157483" w:rsidRPr="009A78A9" w:rsidRDefault="00157483" w:rsidP="00157483">
      <w:pPr>
        <w:pStyle w:val="newncpi0"/>
      </w:pPr>
      <w:r w:rsidRPr="009A78A9">
        <w:t> </w:t>
      </w:r>
    </w:p>
    <w:tbl>
      <w:tblPr>
        <w:tblW w:w="5000" w:type="pct"/>
        <w:tblCellMar>
          <w:left w:w="0" w:type="dxa"/>
          <w:right w:w="0" w:type="dxa"/>
        </w:tblCellMar>
        <w:tblLook w:val="04A0"/>
      </w:tblPr>
      <w:tblGrid>
        <w:gridCol w:w="7025"/>
        <w:gridCol w:w="2342"/>
      </w:tblGrid>
      <w:tr w:rsidR="00157483" w:rsidRPr="009A78A9" w:rsidTr="004E7050">
        <w:tc>
          <w:tcPr>
            <w:tcW w:w="37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newncpi"/>
            </w:pPr>
            <w:r w:rsidRPr="009A78A9">
              <w:t> </w:t>
            </w:r>
          </w:p>
        </w:tc>
        <w:tc>
          <w:tcPr>
            <w:tcW w:w="12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capu1"/>
            </w:pPr>
            <w:r w:rsidRPr="009A78A9">
              <w:t>УТВЕРЖДЕНО</w:t>
            </w:r>
          </w:p>
          <w:p w:rsidR="00157483" w:rsidRPr="009A78A9" w:rsidRDefault="00157483" w:rsidP="004E7050">
            <w:pPr>
              <w:pStyle w:val="cap1"/>
            </w:pPr>
            <w:r w:rsidRPr="009A78A9">
              <w:t>Указ</w:t>
            </w:r>
            <w:r w:rsidRPr="009A78A9">
              <w:t xml:space="preserve"> Президента </w:t>
            </w:r>
            <w:r w:rsidRPr="009A78A9">
              <w:br/>
              <w:t>Республики Беларусь</w:t>
            </w:r>
          </w:p>
          <w:p w:rsidR="00157483" w:rsidRPr="009A78A9" w:rsidRDefault="00157483" w:rsidP="004E7050">
            <w:pPr>
              <w:pStyle w:val="cap1"/>
            </w:pPr>
            <w:r w:rsidRPr="009A78A9">
              <w:t>07.02.2006 № 80</w:t>
            </w:r>
            <w:r w:rsidRPr="009A78A9">
              <w:br/>
              <w:t xml:space="preserve">(в редакции </w:t>
            </w:r>
            <w:r w:rsidRPr="009A78A9">
              <w:br/>
              <w:t>Указа Президента</w:t>
            </w:r>
            <w:r w:rsidRPr="009A78A9">
              <w:br/>
              <w:t>Республики Беларусь</w:t>
            </w:r>
          </w:p>
          <w:p w:rsidR="00157483" w:rsidRPr="009A78A9" w:rsidRDefault="00157483" w:rsidP="004E7050">
            <w:pPr>
              <w:pStyle w:val="cap1"/>
            </w:pPr>
            <w:r w:rsidRPr="009A78A9">
              <w:t>20.03.2014 № 130)</w:t>
            </w:r>
          </w:p>
        </w:tc>
      </w:tr>
    </w:tbl>
    <w:p w:rsidR="00157483" w:rsidRPr="009A78A9" w:rsidRDefault="00157483" w:rsidP="00157483">
      <w:pPr>
        <w:pStyle w:val="titleu"/>
      </w:pPr>
      <w:bookmarkStart w:id="1" w:name="a137"/>
      <w:bookmarkEnd w:id="1"/>
      <w:r w:rsidRPr="009A78A9">
        <w:t>ПРАВИЛА</w:t>
      </w:r>
      <w:r w:rsidRPr="009A78A9">
        <w:br/>
        <w:t>приема лиц для получения высшего образования I ступени</w:t>
      </w:r>
    </w:p>
    <w:p w:rsidR="00157483" w:rsidRPr="009A78A9" w:rsidRDefault="00157483" w:rsidP="00157483">
      <w:pPr>
        <w:pStyle w:val="chapter"/>
      </w:pPr>
      <w:bookmarkStart w:id="2" w:name="a139"/>
      <w:bookmarkEnd w:id="2"/>
      <w:r w:rsidRPr="009A78A9">
        <w:t>ГЛАВА 1</w:t>
      </w:r>
      <w:r w:rsidRPr="009A78A9">
        <w:br/>
        <w:t>ОБЩИЕ ПОЛОЖЕНИЯ</w:t>
      </w:r>
    </w:p>
    <w:p w:rsidR="00157483" w:rsidRPr="009A78A9" w:rsidRDefault="00157483" w:rsidP="00157483">
      <w:pPr>
        <w:pStyle w:val="point"/>
      </w:pPr>
      <w:r w:rsidRPr="009A78A9">
        <w:t>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УВО) независимо от подчиненности и формы собственности, за исключением УВО,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157483" w:rsidRPr="009A78A9" w:rsidRDefault="00157483" w:rsidP="00157483">
      <w:pPr>
        <w:pStyle w:val="newncpi"/>
      </w:pPr>
      <w:r w:rsidRPr="009A78A9">
        <w:t xml:space="preserve">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w:t>
      </w:r>
      <w:r w:rsidRPr="009A78A9">
        <w:lastRenderedPageBreak/>
        <w:t>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157483" w:rsidRPr="009A78A9" w:rsidRDefault="00157483" w:rsidP="00157483">
      <w:pPr>
        <w:pStyle w:val="point"/>
      </w:pPr>
      <w:bookmarkStart w:id="3" w:name="a165"/>
      <w:bookmarkEnd w:id="3"/>
      <w:r w:rsidRPr="009A78A9">
        <w:t>2. Для получения высшего образования в очной и заочной формах получения образования в УВО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157483" w:rsidRPr="009A78A9" w:rsidRDefault="00157483" w:rsidP="00157483">
      <w:pPr>
        <w:pStyle w:val="point"/>
      </w:pPr>
      <w:bookmarkStart w:id="4" w:name="a214"/>
      <w:bookmarkEnd w:id="4"/>
      <w:r w:rsidRPr="009A78A9">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УВО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УВО на платной основе.</w:t>
      </w:r>
    </w:p>
    <w:p w:rsidR="00157483" w:rsidRPr="009A78A9" w:rsidRDefault="00157483" w:rsidP="00157483">
      <w:pPr>
        <w:pStyle w:val="newncpi"/>
      </w:pPr>
      <w:r w:rsidRPr="009A78A9">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УВО,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в государственных и частных УВО на условиях, предусмотренных для лиц, указанных в </w:t>
      </w:r>
      <w:r w:rsidRPr="009A78A9">
        <w:t>части первой</w:t>
      </w:r>
      <w:r w:rsidRPr="009A78A9">
        <w:t xml:space="preserve"> настоящего пункта, либо поступать в государственные и частные УВО на условиях, предусмотренных в </w:t>
      </w:r>
      <w:r w:rsidRPr="009A78A9">
        <w:t>пункте 6</w:t>
      </w:r>
      <w:r w:rsidRPr="009A78A9">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157483" w:rsidRPr="009A78A9" w:rsidRDefault="00157483" w:rsidP="00157483">
      <w:pPr>
        <w:pStyle w:val="point"/>
      </w:pPr>
      <w:bookmarkStart w:id="5" w:name="a269"/>
      <w:bookmarkEnd w:id="5"/>
      <w:r w:rsidRPr="009A78A9">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УВО сельскохозяйственного профиля) имеют право участвовать лица, перечисленные в </w:t>
      </w:r>
      <w:r w:rsidRPr="009A78A9">
        <w:t>пункте 3</w:t>
      </w:r>
      <w:r w:rsidRPr="009A78A9">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УВО в списочные составы национальных или сборных команд Республики Беларусь по видам спорта, лица, прошедшие срочную военную службу (службу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получения высшего образования по избранной специальности.</w:t>
      </w:r>
    </w:p>
    <w:p w:rsidR="00157483" w:rsidRPr="009A78A9" w:rsidRDefault="00157483" w:rsidP="00157483">
      <w:pPr>
        <w:pStyle w:val="newncpi"/>
      </w:pPr>
      <w:r w:rsidRPr="009A78A9">
        <w:t xml:space="preserve">В конкурсе на получение высшего образования в заочной и очной (вечерней) формах получения образования в УВО сельскохозяйственного профиля за счет средств бюджета имеют право участвовать лица, перечисленные в </w:t>
      </w:r>
      <w:r w:rsidRPr="009A78A9">
        <w:t>пункте 3</w:t>
      </w:r>
      <w:r w:rsidRPr="009A78A9">
        <w:t xml:space="preserve"> настоящих Правил, которые работают в сельскохозяйственных, перерабатывающих и обслуживающих сельское </w:t>
      </w:r>
      <w:r w:rsidRPr="009A78A9">
        <w:lastRenderedPageBreak/>
        <w:t>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прошедшие срочную военную службу (службу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II группы при отсутствии медицинских противопоказаний для обучения по избранной специальности.</w:t>
      </w:r>
    </w:p>
    <w:p w:rsidR="00157483" w:rsidRPr="009A78A9" w:rsidRDefault="00157483" w:rsidP="00157483">
      <w:pPr>
        <w:pStyle w:val="newncpi"/>
      </w:pPr>
      <w:bookmarkStart w:id="6" w:name="a244"/>
      <w:bookmarkEnd w:id="6"/>
      <w:r w:rsidRPr="009A78A9">
        <w:t>Перечень</w:t>
      </w:r>
      <w:r w:rsidRPr="009A78A9">
        <w:t xml:space="preserve">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частях </w:t>
      </w:r>
      <w:r w:rsidRPr="009A78A9">
        <w:t>первой</w:t>
      </w:r>
      <w:r w:rsidRPr="009A78A9">
        <w:t xml:space="preserve"> и второй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157483" w:rsidRPr="009A78A9" w:rsidRDefault="00157483" w:rsidP="00157483">
      <w:pPr>
        <w:pStyle w:val="newncpi"/>
      </w:pPr>
      <w:r w:rsidRPr="009A78A9">
        <w:t xml:space="preserve">В конкурсе на получение высшего образования в заочной и очной (вечерней) формах получения образования на платной основе могут участвовать лица, перечисленные в настоящем пункте, а также иные лица, определенные в </w:t>
      </w:r>
      <w:r w:rsidRPr="009A78A9">
        <w:t>пункте 2</w:t>
      </w:r>
      <w:r w:rsidRPr="009A78A9">
        <w:t xml:space="preserve"> настоящих Правил.</w:t>
      </w:r>
    </w:p>
    <w:p w:rsidR="00157483" w:rsidRPr="009A78A9" w:rsidRDefault="00157483" w:rsidP="00157483">
      <w:pPr>
        <w:pStyle w:val="point"/>
      </w:pPr>
      <w:bookmarkStart w:id="7" w:name="a271"/>
      <w:bookmarkEnd w:id="7"/>
      <w:r w:rsidRPr="009A78A9">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157483" w:rsidRPr="009A78A9" w:rsidRDefault="00157483" w:rsidP="00157483">
      <w:pPr>
        <w:pStyle w:val="point"/>
      </w:pPr>
      <w:r w:rsidRPr="009A78A9">
        <w:t>В конкурсе на получение высшего образования по специальностям (специализациям) для гражданской авиации имеют право участвовать лица, прошедшие профессиональный отбор, в том числе медицинское освидетельствование, профессионально-психологическое собеседование и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157483" w:rsidRPr="009A78A9" w:rsidRDefault="00157483" w:rsidP="00157483">
      <w:pPr>
        <w:pStyle w:val="point"/>
      </w:pPr>
      <w:bookmarkStart w:id="8" w:name="a253"/>
      <w:bookmarkEnd w:id="8"/>
      <w:r w:rsidRPr="009A78A9">
        <w:t xml:space="preserve">6. Иностранные граждане и лица без гражданства, за исключением лиц, указанных в </w:t>
      </w:r>
      <w:r w:rsidRPr="009A78A9">
        <w:t>части второй</w:t>
      </w:r>
      <w:r w:rsidRPr="009A78A9">
        <w:t xml:space="preserve"> настоящего пункта, могут поступать в УВО для получения высшего образования:</w:t>
      </w:r>
    </w:p>
    <w:p w:rsidR="00157483" w:rsidRPr="009A78A9" w:rsidRDefault="00157483" w:rsidP="00157483">
      <w:pPr>
        <w:pStyle w:val="newncpi"/>
      </w:pPr>
      <w:bookmarkStart w:id="9" w:name="a153"/>
      <w:bookmarkEnd w:id="9"/>
      <w:r w:rsidRPr="009A78A9">
        <w:t>за счет средств бюджета или на платной основе – в соответствии с международными договорами Республики Беларусь;</w:t>
      </w:r>
    </w:p>
    <w:p w:rsidR="00157483" w:rsidRPr="009A78A9" w:rsidRDefault="00157483" w:rsidP="00157483">
      <w:pPr>
        <w:pStyle w:val="newncpi"/>
      </w:pPr>
      <w:r w:rsidRPr="009A78A9">
        <w:t>на платной основе – по результатам итоговой аттестации при освоении содержания образовательной программы подготовки лиц к поступлению в УВО;</w:t>
      </w:r>
    </w:p>
    <w:p w:rsidR="00157483" w:rsidRPr="009A78A9" w:rsidRDefault="00157483" w:rsidP="00157483">
      <w:pPr>
        <w:pStyle w:val="newncpi"/>
      </w:pPr>
      <w:bookmarkStart w:id="10" w:name="a224"/>
      <w:bookmarkEnd w:id="10"/>
      <w:r w:rsidRPr="009A78A9">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r w:rsidRPr="009A78A9">
        <w:t>частью одиннадцатой</w:t>
      </w:r>
      <w:r w:rsidRPr="009A78A9">
        <w:t xml:space="preserve"> пункта 16 настоящих Правил).</w:t>
      </w:r>
    </w:p>
    <w:p w:rsidR="00157483" w:rsidRPr="009A78A9" w:rsidRDefault="00157483" w:rsidP="00157483">
      <w:pPr>
        <w:pStyle w:val="newncpi"/>
      </w:pPr>
      <w:bookmarkStart w:id="11" w:name="a254"/>
      <w:bookmarkEnd w:id="11"/>
      <w:r w:rsidRPr="009A78A9">
        <w:t xml:space="preserve">Иностранные граждане и лица без гражданства, постоянно проживающие за пределами Республики Беларусь, которые поступают в УВО для получения высшего образования за счет грантов на обучение (далее – иностранные граждане и лица без </w:t>
      </w:r>
      <w:r w:rsidRPr="009A78A9">
        <w:lastRenderedPageBreak/>
        <w:t>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157483" w:rsidRPr="009A78A9" w:rsidRDefault="00157483" w:rsidP="00157483">
      <w:pPr>
        <w:pStyle w:val="newncpi"/>
      </w:pPr>
      <w:r w:rsidRPr="009A78A9">
        <w:t xml:space="preserve">Прием иностранных граждан и лиц без гражданства для получения высшего образования осуществляется на основе договора о подготовке специалиста с высшим образованием за счет средств бюджета, </w:t>
      </w:r>
      <w:r w:rsidRPr="009A78A9">
        <w:t>договора</w:t>
      </w:r>
      <w:r w:rsidRPr="009A78A9">
        <w:t xml:space="preserve"> о подготовке специалиста с высшим образованием за счет грантов на обучение, договора о подготовке специалиста с высшим образованием на платной основе, заключаемых УВО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157483" w:rsidRPr="009A78A9" w:rsidRDefault="00157483" w:rsidP="00157483">
      <w:pPr>
        <w:pStyle w:val="newncpi"/>
      </w:pPr>
      <w:r w:rsidRPr="009A78A9">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57483" w:rsidRPr="009A78A9" w:rsidRDefault="00157483" w:rsidP="00157483">
      <w:pPr>
        <w:pStyle w:val="newncpi"/>
      </w:pPr>
      <w:bookmarkStart w:id="12" w:name="a197"/>
      <w:bookmarkEnd w:id="12"/>
      <w:r w:rsidRPr="009A78A9">
        <w:t xml:space="preserve">Прибывающие на обучение в очной (дневной) форме получения высшего образования иностранные граждане и лица без гражданства зачисляются в УВО после прохождения в территориальных организациях здравоохранения, определяемых УВО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r w:rsidRPr="009A78A9">
        <w:t>Перечень</w:t>
      </w:r>
      <w:r w:rsidRPr="009A78A9">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57483" w:rsidRPr="009A78A9" w:rsidRDefault="00157483" w:rsidP="00157483">
      <w:pPr>
        <w:pStyle w:val="newncpi"/>
      </w:pPr>
      <w:bookmarkStart w:id="13" w:name="a274"/>
      <w:bookmarkEnd w:id="13"/>
      <w:r w:rsidRPr="009A78A9">
        <w:t>Необходимым условием для зачисления иностранных граждан и лиц без гражданства в УВО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157483" w:rsidRPr="009A78A9" w:rsidRDefault="00157483" w:rsidP="00157483">
      <w:pPr>
        <w:pStyle w:val="point"/>
      </w:pPr>
      <w:r w:rsidRPr="009A78A9">
        <w:t xml:space="preserve">7. Для получения второго и последующего высшего образования принимаются перечисленные в </w:t>
      </w:r>
      <w:r w:rsidRPr="009A78A9">
        <w:t>пункте 3</w:t>
      </w:r>
      <w:r w:rsidRPr="009A78A9">
        <w:t xml:space="preserve"> и </w:t>
      </w:r>
      <w:r w:rsidRPr="009A78A9">
        <w:t>абзаце втором</w:t>
      </w:r>
      <w:r w:rsidRPr="009A78A9">
        <w:t xml:space="preserve"> части первой пункта 6 настоящих Правил лица, имеющие </w:t>
      </w:r>
      <w:r w:rsidRPr="009A78A9">
        <w:t>диплом</w:t>
      </w:r>
      <w:r w:rsidRPr="009A78A9">
        <w:t xml:space="preserve"> о высшем образовании, а также студенты III–VI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157483" w:rsidRPr="009A78A9" w:rsidRDefault="00157483" w:rsidP="00157483">
      <w:pPr>
        <w:pStyle w:val="newncpi"/>
      </w:pPr>
      <w:r w:rsidRPr="009A78A9">
        <w:t>Второе и последующее высшее образование может быть получено при условии обучения по иной специальности (направлению специальности).</w:t>
      </w:r>
    </w:p>
    <w:p w:rsidR="00157483" w:rsidRPr="009A78A9" w:rsidRDefault="00157483" w:rsidP="00157483">
      <w:pPr>
        <w:pStyle w:val="newncpi"/>
      </w:pPr>
      <w:r w:rsidRPr="009A78A9">
        <w:t xml:space="preserve">Лица, перечисленные в </w:t>
      </w:r>
      <w:r w:rsidRPr="009A78A9">
        <w:t>пункте 3</w:t>
      </w:r>
      <w:r w:rsidRPr="009A78A9">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157483" w:rsidRPr="009A78A9" w:rsidRDefault="00157483" w:rsidP="00157483">
      <w:pPr>
        <w:pStyle w:val="newncpi"/>
      </w:pPr>
      <w:r w:rsidRPr="009A78A9">
        <w:lastRenderedPageBreak/>
        <w:t>Второе и последующее высшее образование в государственных УВО за счет средств бюджета имеют право получать:</w:t>
      </w:r>
    </w:p>
    <w:p w:rsidR="00157483" w:rsidRPr="009A78A9" w:rsidRDefault="00157483" w:rsidP="00157483">
      <w:pPr>
        <w:pStyle w:val="newncpi"/>
      </w:pPr>
      <w:r w:rsidRPr="009A78A9">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157483" w:rsidRPr="009A78A9" w:rsidRDefault="00157483" w:rsidP="00157483">
      <w:pPr>
        <w:pStyle w:val="newncpi"/>
      </w:pPr>
      <w:r w:rsidRPr="009A78A9">
        <w:t>сотрудники правоохранительных органов, органов и подразделений по чрезвычайным ситуациям и военнослужащие, поступающие в ведомственные УВО, если получение второй специальности вызвано служебной необходимостью, подтвержденной документально;</w:t>
      </w:r>
    </w:p>
    <w:p w:rsidR="00157483" w:rsidRPr="009A78A9" w:rsidRDefault="00157483" w:rsidP="00157483">
      <w:pPr>
        <w:pStyle w:val="newncpi"/>
      </w:pPr>
      <w:r w:rsidRPr="009A78A9">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«Дирижирование (оперно-симфоническое)», «Пение (академическое)», «Искусствоведение (кинотеледраматургия)»;</w:t>
      </w:r>
    </w:p>
    <w:p w:rsidR="00157483" w:rsidRPr="009A78A9" w:rsidRDefault="00157483" w:rsidP="00157483">
      <w:pPr>
        <w:pStyle w:val="newncpi"/>
      </w:pPr>
      <w:r w:rsidRPr="009A78A9">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157483" w:rsidRPr="009A78A9" w:rsidRDefault="00157483" w:rsidP="00157483">
      <w:pPr>
        <w:pStyle w:val="point"/>
      </w:pPr>
      <w:r w:rsidRPr="009A78A9">
        <w:t>8. Прием лиц, изъявивших желание поступить в УВО для получения высшего образования (далее – абитуриенты), в государственные УВО за счет средств бюджета осуществляется в соответствии с контрольными цифрами приема, которые утверждаются учредителями УВО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157483" w:rsidRPr="009A78A9" w:rsidRDefault="00157483" w:rsidP="00157483">
      <w:pPr>
        <w:pStyle w:val="newncpi"/>
      </w:pPr>
      <w:bookmarkStart w:id="14" w:name="a201"/>
      <w:bookmarkEnd w:id="14"/>
      <w:r w:rsidRPr="009A78A9">
        <w:t>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содержания образовательной программы подготовки лиц к поступлению в УВО либо по результатам собеседования, устанавливающего уровень владения ими языком, на котором осуществляется образовательный процесс в УВО, в объеме, достаточном для освоения содержания образовательной программы высшего образования, осуществляется в соответствии с квотой, устанавливаемой УВО по согласованию с учредителем.</w:t>
      </w:r>
    </w:p>
    <w:p w:rsidR="00157483" w:rsidRPr="009A78A9" w:rsidRDefault="00157483" w:rsidP="00157483">
      <w:pPr>
        <w:pStyle w:val="newncpi"/>
      </w:pPr>
      <w:r w:rsidRPr="009A78A9">
        <w:t xml:space="preserve">Прием абитуриентов, в том числе указанных в </w:t>
      </w:r>
      <w:r w:rsidRPr="009A78A9">
        <w:t>части второй</w:t>
      </w:r>
      <w:r w:rsidRPr="009A78A9">
        <w:t xml:space="preserve"> настоящего пункта, для получения высшего образования на платной основе в государственные УВО (сверх контрольных цифр приема), а также в частные УВО осуществляется в соответствии с цифрами приема, которые утверждаются руководителями УВО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УВО и Министерством образования, в рамках предельной численности обучающихся, предусмотренной специальным </w:t>
      </w:r>
      <w:r w:rsidRPr="009A78A9">
        <w:t>разрешением</w:t>
      </w:r>
      <w:r w:rsidRPr="009A78A9">
        <w:t xml:space="preserve"> (лицензией) на образовательную деятельность.</w:t>
      </w:r>
    </w:p>
    <w:p w:rsidR="00157483" w:rsidRPr="009A78A9" w:rsidRDefault="00157483" w:rsidP="00157483">
      <w:pPr>
        <w:pStyle w:val="newncpi"/>
      </w:pPr>
      <w:r w:rsidRPr="009A78A9">
        <w:t>Сведения о количестве мест, предоставляемых в государственных УВО для получения высшего образования за счет средств бюджета и на платной основе, а также в частных УВО, доводятся соответствующими УВО до общественности ежегодно не позднее 1 апреля.</w:t>
      </w:r>
    </w:p>
    <w:p w:rsidR="00157483" w:rsidRPr="009A78A9" w:rsidRDefault="00157483" w:rsidP="00157483">
      <w:pPr>
        <w:pStyle w:val="newncpi"/>
      </w:pPr>
      <w:r w:rsidRPr="009A78A9">
        <w:lastRenderedPageBreak/>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157483" w:rsidRPr="009A78A9" w:rsidRDefault="00157483" w:rsidP="00157483">
      <w:pPr>
        <w:pStyle w:val="point"/>
      </w:pPr>
      <w:bookmarkStart w:id="15" w:name="a261"/>
      <w:bookmarkEnd w:id="15"/>
      <w:r w:rsidRPr="009A78A9">
        <w:t>9. Количество мест для получения высшего образования на условиях целевой подготовки специалистов утверждается по специальностям учредителями УВО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157483" w:rsidRPr="009A78A9" w:rsidRDefault="00157483" w:rsidP="00157483">
      <w:pPr>
        <w:pStyle w:val="newncpi"/>
      </w:pPr>
      <w:r w:rsidRPr="009A78A9">
        <w:t xml:space="preserve">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w:t>
      </w:r>
      <w:r w:rsidRPr="009A78A9">
        <w:t>форме</w:t>
      </w:r>
      <w:r w:rsidRPr="009A78A9">
        <w:t xml:space="preserve">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157483" w:rsidRPr="009A78A9" w:rsidRDefault="00157483" w:rsidP="00157483">
      <w:pPr>
        <w:pStyle w:val="newncpi"/>
      </w:pPr>
      <w:r w:rsidRPr="009A78A9">
        <w:t>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УВО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157483" w:rsidRPr="009A78A9" w:rsidRDefault="00157483" w:rsidP="00157483">
      <w:pPr>
        <w:pStyle w:val="newncpi"/>
      </w:pPr>
      <w:r w:rsidRPr="009A78A9">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157483" w:rsidRPr="009A78A9" w:rsidRDefault="00157483" w:rsidP="00157483">
      <w:pPr>
        <w:pStyle w:val="newncpi"/>
      </w:pPr>
      <w:r w:rsidRPr="009A78A9">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157483" w:rsidRPr="009A78A9" w:rsidRDefault="00157483" w:rsidP="00157483">
      <w:pPr>
        <w:pStyle w:val="point"/>
      </w:pPr>
      <w:bookmarkStart w:id="16" w:name="a245"/>
      <w:bookmarkEnd w:id="16"/>
      <w:r w:rsidRPr="009A78A9">
        <w:t xml:space="preserve">10. На сокращенный срок получения высшего образования принимаются абитуриенты, получившие среднее специальное образование по учебным планам специальностей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w:t>
      </w:r>
      <w:r w:rsidRPr="009A78A9">
        <w:t>Перечень</w:t>
      </w:r>
      <w:r w:rsidRPr="009A78A9">
        <w:t xml:space="preserve"> соответствующих специальностей среднего специального образования утверждается Министерством образования на основе предложений учебно-методических объединений в сфере высшего образования.</w:t>
      </w:r>
    </w:p>
    <w:p w:rsidR="00157483" w:rsidRPr="009A78A9" w:rsidRDefault="00157483" w:rsidP="00157483">
      <w:pPr>
        <w:pStyle w:val="chapter"/>
      </w:pPr>
      <w:bookmarkStart w:id="17" w:name="a140"/>
      <w:bookmarkEnd w:id="17"/>
      <w:r w:rsidRPr="009A78A9">
        <w:t>ГЛАВА 2</w:t>
      </w:r>
      <w:r w:rsidRPr="009A78A9">
        <w:br/>
        <w:t>ДОКУМЕНТЫ, ПРЕДСТАВЛЯЕМЫЕ АБИТУРИЕНТАМИ В ПРИЕМНЫЕ КОМИССИИ</w:t>
      </w:r>
    </w:p>
    <w:p w:rsidR="00157483" w:rsidRPr="009A78A9" w:rsidRDefault="00157483" w:rsidP="00157483">
      <w:pPr>
        <w:pStyle w:val="point"/>
      </w:pPr>
      <w:bookmarkStart w:id="18" w:name="a167"/>
      <w:bookmarkEnd w:id="18"/>
      <w:r w:rsidRPr="009A78A9">
        <w:t xml:space="preserve">11. Для организации приема абитуриентов в УВО для получения высшего образования создается приемная комиссия, возглавляемая руководителем УВО. Приемная комиссия осуществляет свою работу в соответствии с актами законодательства, в том </w:t>
      </w:r>
      <w:r w:rsidRPr="009A78A9">
        <w:lastRenderedPageBreak/>
        <w:t xml:space="preserve">числе с </w:t>
      </w:r>
      <w:r w:rsidRPr="009A78A9">
        <w:t>Положением</w:t>
      </w:r>
      <w:r w:rsidRPr="009A78A9">
        <w:t xml:space="preserve"> о приемной комиссии учреждения высшего образования, утверждаемым Министерством образования.</w:t>
      </w:r>
    </w:p>
    <w:p w:rsidR="00157483" w:rsidRPr="009A78A9" w:rsidRDefault="00157483" w:rsidP="00157483">
      <w:pPr>
        <w:pStyle w:val="newncpi"/>
      </w:pPr>
      <w:r w:rsidRPr="009A78A9">
        <w:t xml:space="preserve">Абитуриенты, за исключением абитуриентов, указанных в </w:t>
      </w:r>
      <w:r w:rsidRPr="009A78A9">
        <w:t>пункте 12</w:t>
      </w:r>
      <w:r w:rsidRPr="009A78A9">
        <w:t xml:space="preserve"> настоящих Правил, подают в приемную комиссию УВО следующие документы:</w:t>
      </w:r>
    </w:p>
    <w:p w:rsidR="00157483" w:rsidRPr="009A78A9" w:rsidRDefault="00157483" w:rsidP="00157483">
      <w:pPr>
        <w:pStyle w:val="newncpi"/>
      </w:pPr>
      <w:bookmarkStart w:id="19" w:name="a243"/>
      <w:bookmarkEnd w:id="19"/>
      <w:r w:rsidRPr="009A78A9">
        <w:t xml:space="preserve">заявление на имя руководителя УВО по установленной Министерством образования </w:t>
      </w:r>
      <w:r w:rsidRPr="009A78A9">
        <w:t>форме</w:t>
      </w:r>
      <w:r w:rsidRPr="009A78A9">
        <w:t>;</w:t>
      </w:r>
    </w:p>
    <w:p w:rsidR="00157483" w:rsidRPr="009A78A9" w:rsidRDefault="00157483" w:rsidP="00157483">
      <w:pPr>
        <w:pStyle w:val="newncpi"/>
      </w:pPr>
      <w:r w:rsidRPr="009A78A9">
        <w:t xml:space="preserve">оригинал </w:t>
      </w:r>
      <w:r w:rsidRPr="009A78A9">
        <w:t>аттестата</w:t>
      </w:r>
      <w:r w:rsidRPr="009A78A9">
        <w:t xml:space="preserve"> об общем среднем образовании, или оригиналы </w:t>
      </w:r>
      <w:r w:rsidRPr="009A78A9">
        <w:t>диплома</w:t>
      </w:r>
      <w:r w:rsidRPr="009A78A9">
        <w:t xml:space="preserve"> о профессионально-техническом образовании и приложения к нему, или оригиналы </w:t>
      </w:r>
      <w:r w:rsidRPr="009A78A9">
        <w:t>диплома</w:t>
      </w:r>
      <w:r w:rsidRPr="009A78A9">
        <w:t xml:space="preserve"> о среднем специальном образовании и приложения к нему, если иное не установлено абзацами </w:t>
      </w:r>
      <w:r w:rsidRPr="009A78A9">
        <w:t>четвертым–шестым</w:t>
      </w:r>
      <w:r w:rsidRPr="009A78A9">
        <w:t xml:space="preserve"> настоящей части;</w:t>
      </w:r>
    </w:p>
    <w:p w:rsidR="00157483" w:rsidRPr="009A78A9" w:rsidRDefault="00157483" w:rsidP="00157483">
      <w:pPr>
        <w:pStyle w:val="newncpi"/>
      </w:pPr>
      <w:bookmarkStart w:id="20" w:name="a218"/>
      <w:bookmarkEnd w:id="20"/>
      <w:r w:rsidRPr="009A78A9">
        <w:t xml:space="preserve">оригинал </w:t>
      </w:r>
      <w:r w:rsidRPr="009A78A9">
        <w:t>аттестата</w:t>
      </w:r>
      <w:r w:rsidRPr="009A78A9">
        <w:t xml:space="preserve"> об общем среднем образовании и оригиналы </w:t>
      </w:r>
      <w:r w:rsidRPr="009A78A9">
        <w:t>диплома</w:t>
      </w:r>
      <w:r w:rsidRPr="009A78A9">
        <w:t xml:space="preserve">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157483" w:rsidRPr="009A78A9" w:rsidRDefault="00157483" w:rsidP="00157483">
      <w:pPr>
        <w:pStyle w:val="newncpi"/>
      </w:pPr>
      <w:r w:rsidRPr="009A78A9">
        <w:t xml:space="preserve">оригинал </w:t>
      </w:r>
      <w:r w:rsidRPr="009A78A9">
        <w:t>аттестата</w:t>
      </w:r>
      <w:r w:rsidRPr="009A78A9">
        <w:t xml:space="preserve"> об общем среднем образовании, а также оригиналы </w:t>
      </w:r>
      <w:r w:rsidRPr="009A78A9">
        <w:t>диплома</w:t>
      </w:r>
      <w:r w:rsidRPr="009A78A9">
        <w:t xml:space="preserve"> о профессионально-техническом образовании на основе общего среднего образования и приложения к нему или оригиналы </w:t>
      </w:r>
      <w:r w:rsidRPr="009A78A9">
        <w:t>диплома</w:t>
      </w:r>
      <w:r w:rsidRPr="009A78A9">
        <w:t xml:space="preserve">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УВО вне конкурса в соответствии с </w:t>
      </w:r>
      <w:r w:rsidRPr="009A78A9">
        <w:t>пунктом 26</w:t>
      </w:r>
      <w:r w:rsidRPr="009A78A9">
        <w:t xml:space="preserve"> настоящих Правил);</w:t>
      </w:r>
    </w:p>
    <w:p w:rsidR="00157483" w:rsidRPr="009A78A9" w:rsidRDefault="00157483" w:rsidP="00157483">
      <w:pPr>
        <w:pStyle w:val="newncpi"/>
      </w:pPr>
      <w:r w:rsidRPr="009A78A9">
        <w:t xml:space="preserve">копию </w:t>
      </w:r>
      <w:r w:rsidRPr="009A78A9">
        <w:t>аттестата</w:t>
      </w:r>
      <w:r w:rsidRPr="009A78A9">
        <w:t xml:space="preserve"> об общем среднем образовании, копии </w:t>
      </w:r>
      <w:r w:rsidRPr="009A78A9">
        <w:t>диплома</w:t>
      </w:r>
      <w:r w:rsidRPr="009A78A9">
        <w:t xml:space="preserve"> о профессионально-техническом образовании и приложения к нему или копии </w:t>
      </w:r>
      <w:r w:rsidRPr="009A78A9">
        <w:t>диплома</w:t>
      </w:r>
      <w:r w:rsidRPr="009A78A9">
        <w:t xml:space="preserve">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157483" w:rsidRPr="009A78A9" w:rsidRDefault="00157483" w:rsidP="00157483">
      <w:pPr>
        <w:pStyle w:val="newncpi"/>
      </w:pPr>
      <w:r w:rsidRPr="009A78A9">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157483" w:rsidRPr="009A78A9" w:rsidRDefault="00157483" w:rsidP="00157483">
      <w:pPr>
        <w:pStyle w:val="newncpi"/>
      </w:pPr>
      <w:r w:rsidRPr="009A78A9">
        <w:t xml:space="preserve">медицинскую справку о состоянии здоровья по </w:t>
      </w:r>
      <w:r w:rsidRPr="009A78A9">
        <w:t>форме</w:t>
      </w:r>
      <w:r w:rsidRPr="009A78A9">
        <w:t>,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57483" w:rsidRPr="009A78A9" w:rsidRDefault="00157483" w:rsidP="00157483">
      <w:pPr>
        <w:pStyle w:val="newncpi"/>
      </w:pPr>
      <w:r w:rsidRPr="009A78A9">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УВО (в случае поступления в государственные и частные УВО на условиях, предусмотренных в </w:t>
      </w:r>
      <w:r w:rsidRPr="009A78A9">
        <w:t>пункте 6</w:t>
      </w:r>
      <w:r w:rsidRPr="009A78A9">
        <w:t xml:space="preserve"> настоящих Правил для иностранных граждан и лиц без гражданства);</w:t>
      </w:r>
    </w:p>
    <w:p w:rsidR="00157483" w:rsidRPr="009A78A9" w:rsidRDefault="00157483" w:rsidP="00157483">
      <w:pPr>
        <w:pStyle w:val="newncpi"/>
      </w:pPr>
      <w:r w:rsidRPr="009A78A9">
        <w:t>документы, подтверждающие право абитуриента на льготы при зачислении для получения высшего образования.</w:t>
      </w:r>
    </w:p>
    <w:p w:rsidR="00157483" w:rsidRPr="009A78A9" w:rsidRDefault="00157483" w:rsidP="00157483">
      <w:pPr>
        <w:pStyle w:val="newncpi"/>
      </w:pPr>
      <w:r w:rsidRPr="009A78A9">
        <w:lastRenderedPageBreak/>
        <w:t>В случае невозможности прибытия абитуриента в приемную комиссию УВО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УВО на основании представленных документов. В случае признания причин неуважительными приемные комиссии УВО имеют право отказать в приеме документов.</w:t>
      </w:r>
    </w:p>
    <w:p w:rsidR="00157483" w:rsidRPr="009A78A9" w:rsidRDefault="00157483" w:rsidP="00157483">
      <w:pPr>
        <w:pStyle w:val="point"/>
      </w:pPr>
      <w:bookmarkStart w:id="21" w:name="a166"/>
      <w:bookmarkEnd w:id="21"/>
      <w:r w:rsidRPr="009A78A9">
        <w:t>12. Абитуриенты из числа иностранных граждан и лиц без гражданства (их представители) подают в приемную комиссию УВО следующие документы:</w:t>
      </w:r>
    </w:p>
    <w:p w:rsidR="00157483" w:rsidRPr="009A78A9" w:rsidRDefault="00157483" w:rsidP="00157483">
      <w:pPr>
        <w:pStyle w:val="newncpi"/>
      </w:pPr>
      <w:r w:rsidRPr="009A78A9">
        <w:t xml:space="preserve">заявление на имя руководителя УВО по установленной Министерством образования </w:t>
      </w:r>
      <w:r w:rsidRPr="009A78A9">
        <w:t>форме</w:t>
      </w:r>
      <w:r w:rsidRPr="009A78A9">
        <w:t>;</w:t>
      </w:r>
    </w:p>
    <w:p w:rsidR="00157483" w:rsidRPr="009A78A9" w:rsidRDefault="00157483" w:rsidP="00157483">
      <w:pPr>
        <w:pStyle w:val="newncpi"/>
      </w:pPr>
      <w:r w:rsidRPr="009A78A9">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157483" w:rsidRPr="009A78A9" w:rsidRDefault="00157483" w:rsidP="00157483">
      <w:pPr>
        <w:pStyle w:val="newncpi"/>
      </w:pPr>
      <w:r w:rsidRPr="009A78A9">
        <w:t>заключение</w:t>
      </w:r>
      <w:r w:rsidRPr="009A78A9">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УВО), – для поступающих на очную (дневную) форму получения образования;</w:t>
      </w:r>
    </w:p>
    <w:p w:rsidR="00157483" w:rsidRPr="009A78A9" w:rsidRDefault="00157483" w:rsidP="00157483">
      <w:pPr>
        <w:pStyle w:val="newncpi"/>
      </w:pPr>
      <w:r w:rsidRPr="009A78A9">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157483" w:rsidRPr="009A78A9" w:rsidRDefault="00157483" w:rsidP="00157483">
      <w:pPr>
        <w:pStyle w:val="newncpi"/>
      </w:pPr>
      <w:r w:rsidRPr="009A78A9">
        <w:t xml:space="preserve">оригинал (копию) </w:t>
      </w:r>
      <w:r w:rsidRPr="009A78A9">
        <w:t>свидетельства</w:t>
      </w:r>
      <w:r w:rsidRPr="009A78A9">
        <w:t xml:space="preserve"> о рождении;</w:t>
      </w:r>
    </w:p>
    <w:p w:rsidR="00157483" w:rsidRPr="009A78A9" w:rsidRDefault="00157483" w:rsidP="00157483">
      <w:pPr>
        <w:pStyle w:val="newncpi"/>
      </w:pPr>
      <w:r w:rsidRPr="009A78A9">
        <w:t>свидетельство</w:t>
      </w:r>
      <w:r w:rsidRPr="009A78A9">
        <w:t xml:space="preserve"> об окончании факультета довузовской подготовки, подготовительного отделения, подготовительных курсов УВО (при окончании факультетов довузовской подготовки, подготовительных отделений, подготовительных курсов УВО).</w:t>
      </w:r>
    </w:p>
    <w:p w:rsidR="00157483" w:rsidRPr="009A78A9" w:rsidRDefault="00157483" w:rsidP="00157483">
      <w:pPr>
        <w:pStyle w:val="newncpi"/>
      </w:pPr>
      <w:r w:rsidRPr="009A78A9">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57483" w:rsidRPr="009A78A9" w:rsidRDefault="00157483" w:rsidP="00157483">
      <w:pPr>
        <w:pStyle w:val="point"/>
      </w:pPr>
      <w:r w:rsidRPr="009A78A9">
        <w:t xml:space="preserve">13. Кроме документов, перечисленных в пунктах </w:t>
      </w:r>
      <w:r w:rsidRPr="009A78A9">
        <w:t>11</w:t>
      </w:r>
      <w:r w:rsidRPr="009A78A9">
        <w:t xml:space="preserve"> и 12 настоящих Правил, в приемную комиссию при необходимости дополнительно представляются:</w:t>
      </w:r>
    </w:p>
    <w:p w:rsidR="00157483" w:rsidRPr="009A78A9" w:rsidRDefault="00157483" w:rsidP="00157483">
      <w:pPr>
        <w:pStyle w:val="newncpi"/>
      </w:pPr>
      <w:r w:rsidRPr="009A78A9">
        <w:t xml:space="preserve">выписка (копия) из трудовой </w:t>
      </w:r>
      <w:r w:rsidRPr="009A78A9">
        <w:t>книжки</w:t>
      </w:r>
      <w:r w:rsidRPr="009A78A9">
        <w:t xml:space="preserve">, и (или) копия гражданско-правового договора, и (или) копия </w:t>
      </w:r>
      <w:r w:rsidRPr="009A78A9">
        <w:t>свидетельства</w:t>
      </w:r>
      <w:r w:rsidRPr="009A78A9">
        <w:t xml:space="preserve">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157483" w:rsidRPr="009A78A9" w:rsidRDefault="00157483" w:rsidP="00157483">
      <w:pPr>
        <w:pStyle w:val="newncpi"/>
      </w:pPr>
      <w:r w:rsidRPr="009A78A9">
        <w:t>справка</w:t>
      </w:r>
      <w:r w:rsidRPr="009A78A9">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w:t>
      </w:r>
      <w:r w:rsidRPr="009A78A9">
        <w:lastRenderedPageBreak/>
        <w:t>УВО в списочные составы национальных или сборных команд Республики Беларусь по видам спорта);</w:t>
      </w:r>
    </w:p>
    <w:p w:rsidR="00157483" w:rsidRPr="009A78A9" w:rsidRDefault="00157483" w:rsidP="00157483">
      <w:pPr>
        <w:pStyle w:val="newncpi"/>
      </w:pPr>
      <w:r w:rsidRPr="009A78A9">
        <w:t>заключение</w:t>
      </w:r>
      <w:r w:rsidRPr="009A78A9">
        <w:t xml:space="preserve">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II или III группы);</w:t>
      </w:r>
    </w:p>
    <w:p w:rsidR="00157483" w:rsidRPr="009A78A9" w:rsidRDefault="00157483" w:rsidP="00157483">
      <w:pPr>
        <w:pStyle w:val="newncpi"/>
      </w:pPr>
      <w:r w:rsidRPr="009A78A9">
        <w:t xml:space="preserve">заключение государственного центра коррекционно-развивающего обучения и реабилитации или </w:t>
      </w:r>
      <w:r w:rsidRPr="009A78A9">
        <w:t>справка</w:t>
      </w:r>
      <w:r w:rsidRPr="009A78A9">
        <w:t xml:space="preserve">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157483" w:rsidRPr="009A78A9" w:rsidRDefault="00157483" w:rsidP="00157483">
      <w:pPr>
        <w:pStyle w:val="newncpi"/>
      </w:pPr>
      <w:r w:rsidRPr="009A78A9">
        <w:t>договор о целевой подготовке специалиста (рабочего, служащего) – для лиц, участвующих в конкурсе на условиях целевой подготовки специалиста;</w:t>
      </w:r>
    </w:p>
    <w:p w:rsidR="00157483" w:rsidRPr="009A78A9" w:rsidRDefault="00157483" w:rsidP="00157483">
      <w:pPr>
        <w:pStyle w:val="newncpi"/>
      </w:pPr>
      <w:r w:rsidRPr="009A78A9">
        <w:t xml:space="preserve">копия </w:t>
      </w:r>
      <w:r w:rsidRPr="009A78A9">
        <w:t>диплома</w:t>
      </w:r>
      <w:r w:rsidRPr="009A78A9">
        <w:t xml:space="preserve">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w:t>
      </w:r>
      <w:r w:rsidRPr="009A78A9">
        <w:t>справка</w:t>
      </w:r>
      <w:r w:rsidRPr="009A78A9">
        <w:t xml:space="preserve">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w:t>
      </w:r>
      <w:r w:rsidRPr="009A78A9">
        <w:t>справка</w:t>
      </w:r>
      <w:r w:rsidRPr="009A78A9">
        <w:t xml:space="preserve">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157483" w:rsidRPr="009A78A9" w:rsidRDefault="00157483" w:rsidP="00157483">
      <w:pPr>
        <w:pStyle w:val="newncpi"/>
      </w:pPr>
      <w:r w:rsidRPr="009A78A9">
        <w:t>документы о результатах прохождения профессионального отбора (для лиц, указанных в </w:t>
      </w:r>
      <w:r w:rsidRPr="009A78A9">
        <w:t>части первой</w:t>
      </w:r>
      <w:r w:rsidRPr="009A78A9">
        <w:t xml:space="preserve"> пункта 5 настоящих Правил);</w:t>
      </w:r>
    </w:p>
    <w:p w:rsidR="00157483" w:rsidRPr="009A78A9" w:rsidRDefault="00157483" w:rsidP="00157483">
      <w:pPr>
        <w:pStyle w:val="newncpi"/>
      </w:pPr>
      <w:r w:rsidRPr="009A78A9">
        <w:t xml:space="preserve">рекомендация педагогического совета учреждения образования (для лиц, указанных в абзацах </w:t>
      </w:r>
      <w:r w:rsidRPr="009A78A9">
        <w:t>одиннадцатом</w:t>
      </w:r>
      <w:r w:rsidRPr="009A78A9">
        <w:t xml:space="preserve"> и </w:t>
      </w:r>
      <w:r w:rsidRPr="009A78A9">
        <w:t>восемнадцатом</w:t>
      </w:r>
      <w:r w:rsidRPr="009A78A9">
        <w:t xml:space="preserve"> пункта 24 настоящих Правил);</w:t>
      </w:r>
    </w:p>
    <w:p w:rsidR="00157483" w:rsidRPr="009A78A9" w:rsidRDefault="00157483" w:rsidP="00157483">
      <w:pPr>
        <w:pStyle w:val="newncpi"/>
      </w:pPr>
      <w:r w:rsidRPr="009A78A9">
        <w:t xml:space="preserve">рекомендация воинской части, органа пограничной службы (для уволенных в запас военнослужащих и лиц, прошедших срочную военную службу (службу в резерве) в год приема или в году, предшествующем году приема, поступающих для получения высшего образования в заочной и очной (вечерней) формах получения образования, а также лиц, указанных в абзацах </w:t>
      </w:r>
      <w:r w:rsidRPr="009A78A9">
        <w:t>шестом</w:t>
      </w:r>
      <w:r w:rsidRPr="009A78A9">
        <w:t xml:space="preserve">, седьмом, </w:t>
      </w:r>
      <w:r w:rsidRPr="009A78A9">
        <w:t>девятом</w:t>
      </w:r>
      <w:r w:rsidRPr="009A78A9">
        <w:t xml:space="preserve"> и десятом части первой пункта 26 настоящих Правил);</w:t>
      </w:r>
    </w:p>
    <w:p w:rsidR="00157483" w:rsidRPr="009A78A9" w:rsidRDefault="00157483" w:rsidP="00157483">
      <w:pPr>
        <w:pStyle w:val="newncpi"/>
      </w:pPr>
      <w:r w:rsidRPr="009A78A9">
        <w:t xml:space="preserve">рекомендация органа внутренних дел (для лиц рядового и младшего начальствующего состава органов внутренних дел, указанных в </w:t>
      </w:r>
      <w:r w:rsidRPr="009A78A9">
        <w:t>абзаце шестом</w:t>
      </w:r>
      <w:r w:rsidRPr="009A78A9">
        <w:t xml:space="preserve"> части первой пункта 26 настоящих Правил);</w:t>
      </w:r>
    </w:p>
    <w:p w:rsidR="00157483" w:rsidRPr="009A78A9" w:rsidRDefault="00157483" w:rsidP="00157483">
      <w:pPr>
        <w:pStyle w:val="newncpi"/>
      </w:pPr>
      <w:r w:rsidRPr="009A78A9">
        <w:t>письменное согласие одного из законных представителей (для абитуриентов в возрасте до 18 лет, поступающих в УВО,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57483" w:rsidRPr="009A78A9" w:rsidRDefault="00157483" w:rsidP="00157483">
      <w:pPr>
        <w:pStyle w:val="newncpi"/>
      </w:pPr>
      <w:r w:rsidRPr="009A78A9">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w:t>
      </w:r>
      <w:r w:rsidRPr="009A78A9">
        <w:lastRenderedPageBreak/>
        <w:t xml:space="preserve">мероприятий (для лиц, указанных в </w:t>
      </w:r>
      <w:r w:rsidRPr="009A78A9">
        <w:t>абзаце восьмом</w:t>
      </w:r>
      <w:r w:rsidRPr="009A78A9">
        <w:t xml:space="preserve"> части первой пункта 26 настоящих Правил);</w:t>
      </w:r>
    </w:p>
    <w:p w:rsidR="00157483" w:rsidRPr="009A78A9" w:rsidRDefault="00157483" w:rsidP="00157483">
      <w:pPr>
        <w:pStyle w:val="newncpi"/>
      </w:pPr>
      <w:r w:rsidRPr="009A78A9">
        <w:t>ходатайство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книжки, подтверждающей наличие не ниже I спортивного разряда, или оригинал и копия удостоверения о спортивных званиях «</w:t>
      </w:r>
      <w:r w:rsidRPr="009A78A9">
        <w:t>Мастер</w:t>
      </w:r>
      <w:r w:rsidRPr="009A78A9">
        <w:t xml:space="preserve"> спорта Республики Беларусь международного класса», «</w:t>
      </w:r>
      <w:r w:rsidRPr="009A78A9">
        <w:t>Мастер</w:t>
      </w:r>
      <w:r w:rsidRPr="009A78A9">
        <w:t xml:space="preserve"> спорта Республики Беларусь», или </w:t>
      </w:r>
      <w:r w:rsidRPr="009A78A9">
        <w:t>справка</w:t>
      </w:r>
      <w:r w:rsidRPr="009A78A9">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r w:rsidRPr="009A78A9">
        <w:t>пункте 33</w:t>
      </w:r>
      <w:r w:rsidRPr="009A78A9">
        <w:t xml:space="preserve"> настоящих Правил);</w:t>
      </w:r>
    </w:p>
    <w:p w:rsidR="00157483" w:rsidRPr="009A78A9" w:rsidRDefault="00157483" w:rsidP="00157483">
      <w:pPr>
        <w:pStyle w:val="newncpi"/>
      </w:pPr>
      <w:r w:rsidRPr="009A78A9">
        <w:t>оригинал и копия удостоверения о спортивных званиях «</w:t>
      </w:r>
      <w:r w:rsidRPr="009A78A9">
        <w:t>Мастер</w:t>
      </w:r>
      <w:r w:rsidRPr="009A78A9">
        <w:t xml:space="preserve"> спорта Республики Беларусь международного класса», «</w:t>
      </w:r>
      <w:r w:rsidRPr="009A78A9">
        <w:t>Мастер</w:t>
      </w:r>
      <w:r w:rsidRPr="009A78A9">
        <w:t xml:space="preserve"> спорта Республики Беларусь» или </w:t>
      </w:r>
      <w:r w:rsidRPr="009A78A9">
        <w:t>справка</w:t>
      </w:r>
      <w:r w:rsidRPr="009A78A9">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r w:rsidRPr="009A78A9">
        <w:t>части седьмой</w:t>
      </w:r>
      <w:r w:rsidRPr="009A78A9">
        <w:t xml:space="preserve"> пункта 25 настоящих Правил);</w:t>
      </w:r>
    </w:p>
    <w:p w:rsidR="00157483" w:rsidRPr="009A78A9" w:rsidRDefault="00157483" w:rsidP="00157483">
      <w:pPr>
        <w:pStyle w:val="newncpi"/>
      </w:pPr>
      <w:r w:rsidRPr="009A78A9">
        <w:t>справка</w:t>
      </w:r>
      <w:r w:rsidRPr="009A78A9">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w:t>
      </w:r>
      <w:r w:rsidRPr="009A78A9">
        <w:t>шестом–девятом</w:t>
      </w:r>
      <w:r w:rsidRPr="009A78A9">
        <w:t xml:space="preserve"> пункта 24 и </w:t>
      </w:r>
      <w:r w:rsidRPr="009A78A9">
        <w:t>абзаце третьем</w:t>
      </w:r>
      <w:r w:rsidRPr="009A78A9">
        <w:t xml:space="preserve"> части первой пункта 26 настоящих Правил);</w:t>
      </w:r>
    </w:p>
    <w:p w:rsidR="00157483" w:rsidRPr="009A78A9" w:rsidRDefault="00157483" w:rsidP="00157483">
      <w:pPr>
        <w:pStyle w:val="newncpi"/>
      </w:pPr>
      <w:r w:rsidRPr="009A78A9">
        <w:t>оригинал и копия классификационной книжки, подтверждающей наличие не ниже III спортивного разряда, или оригинал и копия удостоверения о спортивных званиях «</w:t>
      </w:r>
      <w:r w:rsidRPr="009A78A9">
        <w:t>Мастер</w:t>
      </w:r>
      <w:r w:rsidRPr="009A78A9">
        <w:t xml:space="preserve"> спорта Республики Беларусь международного класса», «</w:t>
      </w:r>
      <w:r w:rsidRPr="009A78A9">
        <w:t>Мастер</w:t>
      </w:r>
      <w:r w:rsidRPr="009A78A9">
        <w:t xml:space="preserve"> спорта Республики Беларусь», или </w:t>
      </w:r>
      <w:r w:rsidRPr="009A78A9">
        <w:t>справка</w:t>
      </w:r>
      <w:r w:rsidRPr="009A78A9">
        <w:t>,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157483" w:rsidRPr="009A78A9" w:rsidRDefault="00157483" w:rsidP="00157483">
      <w:pPr>
        <w:pStyle w:val="newncpi"/>
      </w:pPr>
      <w:r w:rsidRPr="009A78A9">
        <w:t>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УВО.</w:t>
      </w:r>
    </w:p>
    <w:p w:rsidR="00157483" w:rsidRPr="009A78A9" w:rsidRDefault="00157483" w:rsidP="00157483">
      <w:pPr>
        <w:pStyle w:val="newncpi"/>
      </w:pPr>
      <w:r w:rsidRPr="009A78A9">
        <w:t>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УВО в порядке приема в УВО.</w:t>
      </w:r>
    </w:p>
    <w:p w:rsidR="00157483" w:rsidRPr="009A78A9" w:rsidRDefault="00157483" w:rsidP="00157483">
      <w:pPr>
        <w:pStyle w:val="newncpi"/>
      </w:pPr>
      <w:r w:rsidRPr="009A78A9">
        <w:t>Оригиналы классификационной книжки, подтверждающей наличие спортивного разряда, удостоверений о спортивных званиях «</w:t>
      </w:r>
      <w:r w:rsidRPr="009A78A9">
        <w:t>Мастер</w:t>
      </w:r>
      <w:r w:rsidRPr="009A78A9">
        <w:t xml:space="preserve"> спорта Республики Беларусь международного класса», «</w:t>
      </w:r>
      <w:r w:rsidRPr="009A78A9">
        <w:t>Мастер</w:t>
      </w:r>
      <w:r w:rsidRPr="009A78A9">
        <w:t xml:space="preserve"> спорта Республики Беларусь» возвращаются абитуриенту после проведения сверки с ними копий данных документов.</w:t>
      </w:r>
    </w:p>
    <w:p w:rsidR="00157483" w:rsidRPr="009A78A9" w:rsidRDefault="00157483" w:rsidP="00157483">
      <w:pPr>
        <w:pStyle w:val="point"/>
      </w:pPr>
      <w:r w:rsidRPr="009A78A9">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157483" w:rsidRPr="009A78A9" w:rsidRDefault="00157483" w:rsidP="00157483">
      <w:pPr>
        <w:pStyle w:val="point"/>
      </w:pPr>
      <w:bookmarkStart w:id="22" w:name="a181"/>
      <w:bookmarkEnd w:id="22"/>
      <w:r w:rsidRPr="009A78A9">
        <w:lastRenderedPageBreak/>
        <w:t>15. </w:t>
      </w:r>
      <w:r w:rsidRPr="009A78A9">
        <w:t>Сроки</w:t>
      </w:r>
      <w:r w:rsidRPr="009A78A9">
        <w:t xml:space="preserve"> приема документов в УВО определяются Министерством образования.</w:t>
      </w:r>
    </w:p>
    <w:p w:rsidR="00157483" w:rsidRPr="009A78A9" w:rsidRDefault="00157483" w:rsidP="00157483">
      <w:pPr>
        <w:pStyle w:val="chapter"/>
      </w:pPr>
      <w:bookmarkStart w:id="23" w:name="a141"/>
      <w:bookmarkEnd w:id="23"/>
      <w:r w:rsidRPr="009A78A9">
        <w:t xml:space="preserve">ГЛАВА 3 </w:t>
      </w:r>
      <w:r w:rsidRPr="009A78A9">
        <w:br/>
        <w:t>ПРОВЕДЕНИЕ ВСТУПИТЕЛЬНЫХ ИСПЫТАНИЙ</w:t>
      </w:r>
    </w:p>
    <w:p w:rsidR="00157483" w:rsidRPr="009A78A9" w:rsidRDefault="00157483" w:rsidP="00157483">
      <w:pPr>
        <w:pStyle w:val="point"/>
      </w:pPr>
      <w:bookmarkStart w:id="24" w:name="a215"/>
      <w:bookmarkEnd w:id="24"/>
      <w:r w:rsidRPr="009A78A9">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ЦТ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ЦТ или в форме ЦТ и вступительного испытания в УВО, если иное не установлено частями </w:t>
      </w:r>
      <w:r w:rsidRPr="009A78A9">
        <w:t>второй–седьмой</w:t>
      </w:r>
      <w:r w:rsidRPr="009A78A9">
        <w:t xml:space="preserve"> настоящего пункта.</w:t>
      </w:r>
    </w:p>
    <w:p w:rsidR="00157483" w:rsidRPr="009A78A9" w:rsidRDefault="00157483" w:rsidP="00157483">
      <w:pPr>
        <w:pStyle w:val="newncpi"/>
      </w:pPr>
      <w:bookmarkStart w:id="25" w:name="a223"/>
      <w:bookmarkEnd w:id="25"/>
      <w:r w:rsidRPr="009A78A9">
        <w:t>Абитуриенты, поступающие на филологические специальности, сдают вступительные испытания в форме ЦТ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157483" w:rsidRPr="009A78A9" w:rsidRDefault="00157483" w:rsidP="00157483">
      <w:pPr>
        <w:pStyle w:val="newncpi"/>
      </w:pPr>
      <w:r w:rsidRPr="009A78A9">
        <w:t>Профильные испытания по учебному предмету «Литература (русская, белорусская)» и дисциплинам «Творчество», «Физическая культура и спорт» проводятся в УВО в форме, определяемой УВО.</w:t>
      </w:r>
    </w:p>
    <w:p w:rsidR="00157483" w:rsidRPr="009A78A9" w:rsidRDefault="00157483" w:rsidP="00157483">
      <w:pPr>
        <w:pStyle w:val="newncpi"/>
      </w:pPr>
      <w:r w:rsidRPr="009A78A9">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157483" w:rsidRPr="009A78A9" w:rsidRDefault="00157483" w:rsidP="00157483">
      <w:pPr>
        <w:pStyle w:val="newncpi"/>
      </w:pPr>
      <w:r w:rsidRPr="009A78A9">
        <w:t>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ЦТ или в форме вступительного испытания в УВО (по выбору абитуриента). Профильные испытания в УВО проводятся по учебным предметам.</w:t>
      </w:r>
    </w:p>
    <w:p w:rsidR="00157483" w:rsidRPr="009A78A9" w:rsidRDefault="00157483" w:rsidP="00157483">
      <w:pPr>
        <w:pStyle w:val="newncpi"/>
      </w:pPr>
      <w:r w:rsidRPr="009A78A9">
        <w:t>Абитуриенты, поступающие в сельскохозяйственные УВО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ЦТ или в форме вступительного испытания в УВО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УВО проводятся по учебным предметам.</w:t>
      </w:r>
    </w:p>
    <w:p w:rsidR="00157483" w:rsidRPr="009A78A9" w:rsidRDefault="00157483" w:rsidP="00157483">
      <w:pPr>
        <w:pStyle w:val="newncpi"/>
      </w:pPr>
      <w:r w:rsidRPr="009A78A9">
        <w:t>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УВО.</w:t>
      </w:r>
    </w:p>
    <w:p w:rsidR="00157483" w:rsidRPr="009A78A9" w:rsidRDefault="00157483" w:rsidP="00157483">
      <w:pPr>
        <w:pStyle w:val="newncpi"/>
      </w:pPr>
      <w:r w:rsidRPr="009A78A9">
        <w:t>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ЦТ.</w:t>
      </w:r>
    </w:p>
    <w:p w:rsidR="00157483" w:rsidRPr="009A78A9" w:rsidRDefault="00157483" w:rsidP="00157483">
      <w:pPr>
        <w:pStyle w:val="newncpi"/>
      </w:pPr>
      <w:r w:rsidRPr="009A78A9">
        <w:t xml:space="preserve">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w:t>
      </w:r>
      <w:r w:rsidRPr="009A78A9">
        <w:lastRenderedPageBreak/>
        <w:t>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157483" w:rsidRPr="009A78A9" w:rsidRDefault="00157483" w:rsidP="00157483">
      <w:pPr>
        <w:pStyle w:val="newncpi"/>
      </w:pPr>
      <w:bookmarkStart w:id="26" w:name="a246"/>
      <w:bookmarkEnd w:id="26"/>
      <w:r w:rsidRPr="009A78A9">
        <w:t>Перечень</w:t>
      </w:r>
      <w:r w:rsidRPr="009A78A9">
        <w:t xml:space="preserve">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157483" w:rsidRPr="009A78A9" w:rsidRDefault="00157483" w:rsidP="00157483">
      <w:pPr>
        <w:pStyle w:val="newncpi"/>
      </w:pPr>
      <w:bookmarkStart w:id="27" w:name="a217"/>
      <w:bookmarkEnd w:id="27"/>
      <w:r w:rsidRPr="009A78A9">
        <w:t xml:space="preserve">Иностранные граждане и лица без гражданства, поступающие в соответствии с </w:t>
      </w:r>
      <w:r w:rsidRPr="009A78A9">
        <w:t>абзацем четвертым</w:t>
      </w:r>
      <w:r w:rsidRPr="009A78A9">
        <w:t xml:space="preserve"> части первой пункта 6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УВО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«Творчество», или проверку в УВО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157483" w:rsidRPr="009A78A9" w:rsidRDefault="00157483" w:rsidP="00157483">
      <w:pPr>
        <w:pStyle w:val="newncpi"/>
      </w:pPr>
      <w:r w:rsidRPr="009A78A9">
        <w:t>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УВО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157483" w:rsidRPr="009A78A9" w:rsidRDefault="00157483" w:rsidP="00157483">
      <w:pPr>
        <w:pStyle w:val="point"/>
      </w:pPr>
      <w:bookmarkStart w:id="28" w:name="a236"/>
      <w:bookmarkEnd w:id="28"/>
      <w:r w:rsidRPr="009A78A9">
        <w:t xml:space="preserve">17. ЦТ проводится за счет средств бюджета. За прием и оформление документов для участия абитуриента в ЦТ взимается плата. </w:t>
      </w:r>
      <w:r w:rsidRPr="009A78A9">
        <w:t>Размер</w:t>
      </w:r>
      <w:r w:rsidRPr="009A78A9">
        <w:t xml:space="preserve"> и </w:t>
      </w:r>
      <w:r w:rsidRPr="009A78A9">
        <w:t>порядок</w:t>
      </w:r>
      <w:r w:rsidRPr="009A78A9">
        <w:t xml:space="preserve"> внесения платы определяются Правительством Республики Беларусь.</w:t>
      </w:r>
    </w:p>
    <w:p w:rsidR="00157483" w:rsidRPr="009A78A9" w:rsidRDefault="00157483" w:rsidP="00157483">
      <w:pPr>
        <w:pStyle w:val="newncpi"/>
      </w:pPr>
      <w:r w:rsidRPr="009A78A9">
        <w:t>Сопровождение ЦТ осуществляется учреждением образования «Республиканский институт контроля знаний».</w:t>
      </w:r>
    </w:p>
    <w:p w:rsidR="00157483" w:rsidRPr="009A78A9" w:rsidRDefault="00157483" w:rsidP="00157483">
      <w:pPr>
        <w:pStyle w:val="newncpi"/>
      </w:pPr>
      <w:bookmarkStart w:id="29" w:name="a247"/>
      <w:bookmarkEnd w:id="29"/>
      <w:r w:rsidRPr="009A78A9">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w:t>
      </w:r>
      <w:r w:rsidRPr="009A78A9">
        <w:t>учреждений</w:t>
      </w:r>
      <w:r w:rsidRPr="009A78A9">
        <w:t xml:space="preserve">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четырем учебным предметам.</w:t>
      </w:r>
    </w:p>
    <w:p w:rsidR="00157483" w:rsidRPr="009A78A9" w:rsidRDefault="00157483" w:rsidP="00157483">
      <w:pPr>
        <w:pStyle w:val="newncpi"/>
      </w:pPr>
      <w:bookmarkStart w:id="30" w:name="a256"/>
      <w:bookmarkEnd w:id="30"/>
      <w:r w:rsidRPr="009A78A9">
        <w:t xml:space="preserve">ЦТ проводится в </w:t>
      </w:r>
      <w:r w:rsidRPr="009A78A9">
        <w:t>основные</w:t>
      </w:r>
      <w:r w:rsidRPr="009A78A9">
        <w:t xml:space="preserve"> и </w:t>
      </w:r>
      <w:r w:rsidRPr="009A78A9">
        <w:t>резервные</w:t>
      </w:r>
      <w:r w:rsidRPr="009A78A9">
        <w:t xml:space="preserve">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w:t>
      </w:r>
      <w:r w:rsidRPr="009A78A9">
        <w:t>учреждениями</w:t>
      </w:r>
      <w:r w:rsidRPr="009A78A9">
        <w:t xml:space="preserve">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157483" w:rsidRPr="009A78A9" w:rsidRDefault="00157483" w:rsidP="00157483">
      <w:pPr>
        <w:pStyle w:val="newncpi"/>
      </w:pPr>
      <w:r w:rsidRPr="009A78A9">
        <w:t>Порядок</w:t>
      </w:r>
      <w:r w:rsidRPr="009A78A9">
        <w:t xml:space="preserve"> регистрации абитуриентов для участия в ЦТ и </w:t>
      </w:r>
      <w:r w:rsidRPr="009A78A9">
        <w:t>порядок</w:t>
      </w:r>
      <w:r w:rsidRPr="009A78A9">
        <w:t xml:space="preserve"> проведения ЦТ устанавливаются Правительством Республики Беларусь.</w:t>
      </w:r>
    </w:p>
    <w:p w:rsidR="00157483" w:rsidRPr="009A78A9" w:rsidRDefault="00157483" w:rsidP="00157483">
      <w:pPr>
        <w:pStyle w:val="newncpi"/>
      </w:pPr>
      <w:r w:rsidRPr="009A78A9">
        <w:lastRenderedPageBreak/>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ими по прибытии в Республику Беларусь.</w:t>
      </w:r>
    </w:p>
    <w:p w:rsidR="00157483" w:rsidRPr="009A78A9" w:rsidRDefault="00157483" w:rsidP="00157483">
      <w:pPr>
        <w:pStyle w:val="point"/>
      </w:pPr>
      <w:bookmarkStart w:id="31" w:name="a182"/>
      <w:bookmarkEnd w:id="31"/>
      <w:r w:rsidRPr="009A78A9">
        <w:t>18. </w:t>
      </w:r>
      <w:r w:rsidRPr="009A78A9">
        <w:t>Сроки</w:t>
      </w:r>
      <w:r w:rsidRPr="009A78A9">
        <w:t xml:space="preserve"> проведения вступительных испытаний в УВО определяются Министерством образования.</w:t>
      </w:r>
    </w:p>
    <w:p w:rsidR="00157483" w:rsidRPr="009A78A9" w:rsidRDefault="00157483" w:rsidP="00157483">
      <w:pPr>
        <w:pStyle w:val="point"/>
      </w:pPr>
      <w:bookmarkStart w:id="32" w:name="a275"/>
      <w:bookmarkEnd w:id="32"/>
      <w:r w:rsidRPr="009A78A9">
        <w:t>19. Абитуриенты с нарушениями зрения, слуха, функций опорно-двигательного аппарата, представившие в приемную комиссию УВО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УВО. Форма проведения вступительных испытаний определяется приемной комиссией УВО с учетом особенностей психофизического развития абитуриента.</w:t>
      </w:r>
    </w:p>
    <w:p w:rsidR="00157483" w:rsidRPr="009A78A9" w:rsidRDefault="00157483" w:rsidP="00157483">
      <w:pPr>
        <w:pStyle w:val="point"/>
      </w:pPr>
      <w:bookmarkStart w:id="33" w:name="a209"/>
      <w:bookmarkEnd w:id="33"/>
      <w:r w:rsidRPr="009A78A9">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157483" w:rsidRPr="009A78A9" w:rsidRDefault="00157483" w:rsidP="00157483">
      <w:pPr>
        <w:pStyle w:val="newncpi"/>
      </w:pPr>
      <w:r w:rsidRPr="009A78A9">
        <w:t>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УВО и утверждаются их учредителями по согласованию с Министерством образования.</w:t>
      </w:r>
    </w:p>
    <w:p w:rsidR="00157483" w:rsidRPr="009A78A9" w:rsidRDefault="00157483" w:rsidP="00157483">
      <w:pPr>
        <w:pStyle w:val="point"/>
      </w:pPr>
      <w:r w:rsidRPr="009A78A9">
        <w:t>21. Знания абитуриентов при проведении ЦТ оцениваются отметками в баллах по стобалльной шкале, а при проведении вступительных испытаний в УВО (за исключением вступительных испытаний в УВО по учебным предметам, по которым проводятся вступительные испытания в форме ЦТ) – по десятибалльной шкале. Знания абитуриентов при проведении вступительных испытаний в УВО по учебным предметам, по которым проводятся вступительные испытания в форме ЦТ, оцениваются по стобалльной шкале.</w:t>
      </w:r>
    </w:p>
    <w:p w:rsidR="00157483" w:rsidRPr="009A78A9" w:rsidRDefault="00157483" w:rsidP="00157483">
      <w:pPr>
        <w:pStyle w:val="newncpi"/>
      </w:pPr>
      <w:bookmarkStart w:id="34" w:name="a237"/>
      <w:bookmarkEnd w:id="34"/>
      <w:r w:rsidRPr="009A78A9">
        <w:t>Отметки</w:t>
      </w:r>
      <w:r w:rsidRPr="009A78A9">
        <w:t>, приравниваемые к неудовлетворительным по результатам ЦТ и по результатам вступительных испытаний в УВО, оцениваемым по стобалльной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УВО,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157483" w:rsidRPr="009A78A9" w:rsidRDefault="00157483" w:rsidP="00157483">
      <w:pPr>
        <w:pStyle w:val="newncpi"/>
      </w:pPr>
      <w:r w:rsidRPr="009A78A9">
        <w:t>Абитуриенты, получившие хотя бы по одному учебному предмету отметку по результатам ЦТ, приравниваемую к неудовлетворительной, к участию в конкурсе на очную и заочную формы получения высшего образования не допускаются.</w:t>
      </w:r>
    </w:p>
    <w:p w:rsidR="00157483" w:rsidRPr="009A78A9" w:rsidRDefault="00157483" w:rsidP="00157483">
      <w:pPr>
        <w:pStyle w:val="newncpi"/>
      </w:pPr>
      <w:r w:rsidRPr="009A78A9">
        <w:t>Положительные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w:t>
      </w:r>
    </w:p>
    <w:p w:rsidR="00157483" w:rsidRPr="009A78A9" w:rsidRDefault="00157483" w:rsidP="00157483">
      <w:pPr>
        <w:pStyle w:val="newncpi"/>
      </w:pPr>
      <w:r w:rsidRPr="009A78A9">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157483" w:rsidRPr="009A78A9" w:rsidRDefault="00157483" w:rsidP="00157483">
      <w:pPr>
        <w:pStyle w:val="point"/>
      </w:pPr>
      <w:r w:rsidRPr="009A78A9">
        <w:lastRenderedPageBreak/>
        <w:t>22. Абитуриенты, не явившиеся в УВО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неудовлетворительной по стобалльной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УВО не допускаются.</w:t>
      </w:r>
    </w:p>
    <w:p w:rsidR="00157483" w:rsidRPr="009A78A9" w:rsidRDefault="00157483" w:rsidP="00157483">
      <w:pPr>
        <w:pStyle w:val="newncpi"/>
      </w:pPr>
      <w:r w:rsidRPr="009A78A9">
        <w:t>Абитуриенты, которые не смогли явиться на вступительные испытания в УВО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УВО допускаются к их сдаче в пределах сроков, определенных расписанием вступительных испытаний.</w:t>
      </w:r>
    </w:p>
    <w:p w:rsidR="00157483" w:rsidRPr="009A78A9" w:rsidRDefault="00157483" w:rsidP="00157483">
      <w:pPr>
        <w:pStyle w:val="point"/>
      </w:pPr>
      <w:bookmarkStart w:id="35" w:name="a191"/>
      <w:bookmarkEnd w:id="35"/>
      <w:r w:rsidRPr="009A78A9">
        <w:t xml:space="preserve">23. Абитуриенты из числа иностранных граждан и лиц без гражданства, не имеющие </w:t>
      </w:r>
      <w:r w:rsidRPr="009A78A9">
        <w:t>свидетельств</w:t>
      </w:r>
      <w:r w:rsidRPr="009A78A9">
        <w:t xml:space="preserve"> об окончании факультета довузовской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r w:rsidRPr="009A78A9">
        <w:t>Порядок</w:t>
      </w:r>
      <w:r w:rsidRPr="009A78A9">
        <w:t xml:space="preserve"> проведения собеседования устанавливается Министерством образования.</w:t>
      </w:r>
    </w:p>
    <w:p w:rsidR="00157483" w:rsidRPr="009A78A9" w:rsidRDefault="00157483" w:rsidP="00157483">
      <w:pPr>
        <w:pStyle w:val="chapter"/>
      </w:pPr>
      <w:bookmarkStart w:id="36" w:name="a142"/>
      <w:bookmarkEnd w:id="36"/>
      <w:r w:rsidRPr="009A78A9">
        <w:t>ГЛАВА 4</w:t>
      </w:r>
      <w:r w:rsidRPr="009A78A9">
        <w:br/>
        <w:t>ЛИЦА, ИМЕЮЩИЕ ПРАВО НА ЛЬГОТЫ ПРИ ЗАЧИСЛЕНИИ В УВО</w:t>
      </w:r>
    </w:p>
    <w:p w:rsidR="00157483" w:rsidRPr="009A78A9" w:rsidRDefault="00157483" w:rsidP="00157483">
      <w:pPr>
        <w:pStyle w:val="point"/>
      </w:pPr>
      <w:bookmarkStart w:id="37" w:name="a225"/>
      <w:bookmarkEnd w:id="37"/>
      <w:r w:rsidRPr="009A78A9">
        <w:t>24. Без вступительных испытаний зачисляются:</w:t>
      </w:r>
    </w:p>
    <w:p w:rsidR="00157483" w:rsidRPr="009A78A9" w:rsidRDefault="00157483" w:rsidP="00157483">
      <w:pPr>
        <w:pStyle w:val="newncpi"/>
      </w:pPr>
      <w:bookmarkStart w:id="38" w:name="a188"/>
      <w:bookmarkEnd w:id="38"/>
      <w:r w:rsidRPr="009A78A9">
        <w:t xml:space="preserve">победители (дипломы I, II, III степени) международных олимпиад (в соответствии с </w:t>
      </w:r>
      <w:r w:rsidRPr="009A78A9">
        <w:t>перечнем</w:t>
      </w:r>
      <w:r w:rsidRPr="009A78A9">
        <w:t>,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157483" w:rsidRPr="009A78A9" w:rsidRDefault="00157483" w:rsidP="00157483">
      <w:pPr>
        <w:pStyle w:val="newncpi"/>
      </w:pPr>
      <w:r w:rsidRPr="009A78A9">
        <w:t xml:space="preserve">победители (дипломы I, II, III степени) международных олимпиад (в соответствии с </w:t>
      </w:r>
      <w:r w:rsidRPr="009A78A9">
        <w:t>перечнем</w:t>
      </w:r>
      <w:r w:rsidRPr="009A78A9">
        <w:t>,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157483" w:rsidRPr="009A78A9" w:rsidRDefault="00157483" w:rsidP="00157483">
      <w:pPr>
        <w:pStyle w:val="newncpi"/>
      </w:pPr>
      <w:r w:rsidRPr="009A78A9">
        <w:t xml:space="preserve">победители (дипломы I, II, III степени) международных олимпиад (в соответствии с </w:t>
      </w:r>
      <w:r w:rsidRPr="009A78A9">
        <w:t>перечнем</w:t>
      </w:r>
      <w:r w:rsidRPr="009A78A9">
        <w:t>,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157483" w:rsidRPr="009A78A9" w:rsidRDefault="00157483" w:rsidP="00157483">
      <w:pPr>
        <w:pStyle w:val="newncpi"/>
      </w:pPr>
      <w:bookmarkStart w:id="39" w:name="a232"/>
      <w:bookmarkEnd w:id="39"/>
      <w:r w:rsidRPr="009A78A9">
        <w:t xml:space="preserve">победители (Гран-при, дипломы I, II, III степени) международных (в соответствии с </w:t>
      </w:r>
      <w:r w:rsidRPr="009A78A9">
        <w:t>перечнем</w:t>
      </w:r>
      <w:r w:rsidRPr="009A78A9">
        <w:t>,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157483" w:rsidRPr="009A78A9" w:rsidRDefault="00157483" w:rsidP="00157483">
      <w:pPr>
        <w:pStyle w:val="newncpi"/>
      </w:pPr>
      <w:bookmarkStart w:id="40" w:name="a221"/>
      <w:bookmarkEnd w:id="40"/>
      <w:r w:rsidRPr="009A78A9">
        <w:lastRenderedPageBreak/>
        <w:t>участники (спортсмены) Олимпийских, Паралимпийских и Дефлимпийских игр, лица, занявшие 1–3-е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57483" w:rsidRPr="009A78A9" w:rsidRDefault="00157483" w:rsidP="00157483">
      <w:pPr>
        <w:pStyle w:val="newncpi"/>
      </w:pPr>
      <w:r w:rsidRPr="009A78A9">
        <w:t>лица, занявшие 1–3-е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57483" w:rsidRPr="009A78A9" w:rsidRDefault="00157483" w:rsidP="00157483">
      <w:pPr>
        <w:pStyle w:val="newncpi"/>
      </w:pPr>
      <w:r w:rsidRPr="009A78A9">
        <w:t>лица, занявшие 1–3-е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Паралимпийских и Дефлимпийских игр и включенным в реестр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157483" w:rsidRPr="009A78A9" w:rsidRDefault="00157483" w:rsidP="00157483">
      <w:pPr>
        <w:pStyle w:val="newncpi"/>
      </w:pPr>
      <w:r w:rsidRPr="009A78A9">
        <w:t>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57483" w:rsidRPr="009A78A9" w:rsidRDefault="00157483" w:rsidP="00157483">
      <w:pPr>
        <w:pStyle w:val="newncpi"/>
      </w:pPr>
      <w:bookmarkStart w:id="41" w:name="a249"/>
      <w:bookmarkEnd w:id="41"/>
      <w:r w:rsidRPr="009A78A9">
        <w:t>лица, награжденные в течение последних двух лет на момент получения общего среднего, среднего специального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157483" w:rsidRPr="009A78A9" w:rsidRDefault="00157483" w:rsidP="00157483">
      <w:pPr>
        <w:pStyle w:val="newncpi"/>
      </w:pPr>
      <w:bookmarkStart w:id="42" w:name="a213"/>
      <w:bookmarkEnd w:id="42"/>
      <w:r w:rsidRPr="009A78A9">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w:t>
      </w:r>
      <w:r w:rsidRPr="009A78A9">
        <w:t>аттестат</w:t>
      </w:r>
      <w:r w:rsidRPr="009A78A9">
        <w:t xml:space="preserve"> об общем среднем образовании особого образца с награждением золотой или серебряной медалью или имеющие </w:t>
      </w:r>
      <w:r w:rsidRPr="009A78A9">
        <w:t>диплом</w:t>
      </w:r>
      <w:r w:rsidRPr="009A78A9">
        <w:t xml:space="preserve">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r w:rsidRPr="009A78A9">
        <w:t>перечень</w:t>
      </w:r>
      <w:r w:rsidRPr="009A78A9">
        <w:t xml:space="preserve"> которых устанавливается Министерством образования;</w:t>
      </w:r>
    </w:p>
    <w:p w:rsidR="00157483" w:rsidRPr="009A78A9" w:rsidRDefault="00157483" w:rsidP="00157483">
      <w:pPr>
        <w:pStyle w:val="newncpi"/>
      </w:pPr>
      <w:bookmarkStart w:id="43" w:name="a251"/>
      <w:bookmarkEnd w:id="43"/>
      <w:r w:rsidRPr="009A78A9">
        <w:t>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УВО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УВО либо закончившие специализированные по спорту классы и направленные в пределах плана распределения для дальнейшего обучения по специальностям физической культуры и спорта на военные факультеты УВО;</w:t>
      </w:r>
    </w:p>
    <w:p w:rsidR="00157483" w:rsidRPr="009A78A9" w:rsidRDefault="00157483" w:rsidP="00157483">
      <w:pPr>
        <w:pStyle w:val="newncpi"/>
      </w:pPr>
      <w:bookmarkStart w:id="44" w:name="a234"/>
      <w:bookmarkEnd w:id="44"/>
      <w:r w:rsidRPr="009A78A9">
        <w:lastRenderedPageBreak/>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УВО Министерства обороны по специальностям (направлениям специальностей, специализациям), </w:t>
      </w:r>
      <w:r w:rsidRPr="009A78A9">
        <w:t>перечень</w:t>
      </w:r>
      <w:r w:rsidRPr="009A78A9">
        <w:t xml:space="preserve"> которых утверждается Министерством обороны,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157483" w:rsidRPr="009A78A9" w:rsidRDefault="00157483" w:rsidP="00157483">
      <w:pPr>
        <w:pStyle w:val="newncpi"/>
      </w:pPr>
      <w:bookmarkStart w:id="45" w:name="a250"/>
      <w:bookmarkEnd w:id="45"/>
      <w:r w:rsidRPr="009A78A9">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157483" w:rsidRPr="009A78A9" w:rsidRDefault="00157483" w:rsidP="00157483">
      <w:pPr>
        <w:pStyle w:val="newncpi"/>
      </w:pPr>
      <w:r w:rsidRPr="009A78A9">
        <w:t>иностранные граждане и лица без гражданства, поступающие за счет грантов на обучение;</w:t>
      </w:r>
    </w:p>
    <w:p w:rsidR="00157483" w:rsidRPr="009A78A9" w:rsidRDefault="00157483" w:rsidP="00157483">
      <w:pPr>
        <w:pStyle w:val="newncpi"/>
      </w:pPr>
      <w:bookmarkStart w:id="46" w:name="a270"/>
      <w:bookmarkEnd w:id="46"/>
      <w:r w:rsidRPr="009A78A9">
        <w:t xml:space="preserve">победители (дипломы I, II, III степени) международных олимпиад (в соответствии с </w:t>
      </w:r>
      <w:r w:rsidRPr="009A78A9">
        <w:t>перечнем</w:t>
      </w:r>
      <w:r w:rsidRPr="009A78A9">
        <w:t xml:space="preserve">,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w:t>
      </w:r>
      <w:r w:rsidRPr="009A78A9">
        <w:t>перечень</w:t>
      </w:r>
      <w:r w:rsidRPr="009A78A9">
        <w:t xml:space="preserve"> которых устанавливается Министерством образования по согласованию с Министерством экономики и Министерством труда и социальной защиты, для которых данный предмет определен вторым предметом профильного испытания;</w:t>
      </w:r>
    </w:p>
    <w:p w:rsidR="00157483" w:rsidRPr="009A78A9" w:rsidRDefault="00157483" w:rsidP="00157483">
      <w:pPr>
        <w:pStyle w:val="newncpi"/>
      </w:pPr>
      <w:r w:rsidRPr="009A78A9">
        <w:t xml:space="preserve">победители (дипломы I, II,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предметам, </w:t>
      </w:r>
      <w:r w:rsidRPr="009A78A9">
        <w:t>перечень</w:t>
      </w:r>
      <w:r w:rsidRPr="009A78A9">
        <w:t xml:space="preserve"> которых устанавливается Министерством образования, а также лица, имеющие </w:t>
      </w:r>
      <w:r w:rsidRPr="009A78A9">
        <w:t>аттестат</w:t>
      </w:r>
      <w:r w:rsidRPr="009A78A9">
        <w:t xml:space="preserve"> об общем среднем образовании особого образца с награждением золотой или серебряной медалью или имеющие </w:t>
      </w:r>
      <w:r w:rsidRPr="009A78A9">
        <w:t>диплом</w:t>
      </w:r>
      <w:r w:rsidRPr="009A78A9">
        <w:t xml:space="preserve"> о профессионально-техническом образовании с получением общего среднего образования с отличием, </w:t>
      </w:r>
      <w:r w:rsidRPr="009A78A9">
        <w:t>диплом</w:t>
      </w:r>
      <w:r w:rsidRPr="009A78A9">
        <w:t xml:space="preserve"> о среднем специальном образовании с отличием, при поступлении на наиболее востребованные экономикой специальности, </w:t>
      </w:r>
      <w:r w:rsidRPr="009A78A9">
        <w:t>перечень</w:t>
      </w:r>
      <w:r w:rsidRPr="009A78A9">
        <w:t xml:space="preserve"> которых устанавливается Министерством образования по согласованию с Министерством экономики и Министерством труда и социальной защиты;</w:t>
      </w:r>
    </w:p>
    <w:p w:rsidR="00157483" w:rsidRPr="009A78A9" w:rsidRDefault="00157483" w:rsidP="00157483">
      <w:pPr>
        <w:pStyle w:val="newncpi"/>
      </w:pPr>
      <w:bookmarkStart w:id="47" w:name="a219"/>
      <w:bookmarkEnd w:id="47"/>
      <w:r w:rsidRPr="009A78A9">
        <w:t xml:space="preserve">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w:t>
      </w:r>
      <w:r w:rsidRPr="009A78A9">
        <w:t>перечень</w:t>
      </w:r>
      <w:r w:rsidRPr="009A78A9">
        <w:t xml:space="preserve">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УВО в </w:t>
      </w:r>
      <w:r w:rsidRPr="009A78A9">
        <w:t>порядке</w:t>
      </w:r>
      <w:r w:rsidRPr="009A78A9">
        <w:t>,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157483" w:rsidRPr="009A78A9" w:rsidRDefault="00157483" w:rsidP="00157483">
      <w:pPr>
        <w:pStyle w:val="point"/>
      </w:pPr>
      <w:r w:rsidRPr="009A78A9">
        <w:t xml:space="preserve">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при поступлении на условиях целевой подготовки специалистов на сельскохозяйственные специальности </w:t>
      </w:r>
      <w:r w:rsidRPr="009A78A9">
        <w:lastRenderedPageBreak/>
        <w:t>(по результатам собеседования, проводимого УВО в порядке, устанавливаемом Министерством сельского хозяйства и продовольствия по согласованию с Министерством образования).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157483" w:rsidRPr="009A78A9" w:rsidRDefault="00157483" w:rsidP="00157483">
      <w:pPr>
        <w:pStyle w:val="point"/>
      </w:pPr>
      <w:r w:rsidRPr="009A78A9">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157483" w:rsidRPr="009A78A9" w:rsidRDefault="00157483" w:rsidP="00157483">
      <w:pPr>
        <w:pStyle w:val="newncpi"/>
      </w:pPr>
      <w:r w:rsidRPr="009A78A9">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157483" w:rsidRPr="009A78A9" w:rsidRDefault="00157483" w:rsidP="00157483">
      <w:pPr>
        <w:pStyle w:val="newncpi"/>
      </w:pPr>
      <w:r w:rsidRPr="009A78A9">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157483" w:rsidRPr="009A78A9" w:rsidRDefault="00157483" w:rsidP="00157483">
      <w:pPr>
        <w:pStyle w:val="newncpi"/>
      </w:pPr>
      <w:r w:rsidRPr="009A78A9">
        <w:t xml:space="preserve">Лицам, имеющим </w:t>
      </w:r>
      <w:r w:rsidRPr="009A78A9">
        <w:t>диплом</w:t>
      </w:r>
      <w:r w:rsidRPr="009A78A9">
        <w:t xml:space="preserve">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157483" w:rsidRPr="009A78A9" w:rsidRDefault="00157483" w:rsidP="00157483">
      <w:pPr>
        <w:pStyle w:val="newncpi"/>
      </w:pPr>
      <w:r w:rsidRPr="009A78A9">
        <w:t>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II, III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157483" w:rsidRPr="009A78A9" w:rsidRDefault="00157483" w:rsidP="00157483">
      <w:pPr>
        <w:pStyle w:val="newncpi"/>
      </w:pPr>
      <w:r w:rsidRPr="009A78A9">
        <w:t>При поступлении на все группы специальностей, за исключением филологических специальностей, победителям (дипломы I, II,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157483" w:rsidRPr="009A78A9" w:rsidRDefault="00157483" w:rsidP="00157483">
      <w:pPr>
        <w:pStyle w:val="newncpi"/>
      </w:pPr>
      <w:bookmarkStart w:id="48" w:name="a220"/>
      <w:bookmarkEnd w:id="48"/>
      <w:r w:rsidRPr="009A78A9">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157483" w:rsidRPr="009A78A9" w:rsidRDefault="00157483" w:rsidP="00157483">
      <w:pPr>
        <w:pStyle w:val="point"/>
      </w:pPr>
      <w:bookmarkStart w:id="49" w:name="a157"/>
      <w:bookmarkEnd w:id="49"/>
      <w:r w:rsidRPr="009A78A9">
        <w:t xml:space="preserve">26. На места, оставшиеся после зачисления абитуриентов на основании </w:t>
      </w:r>
      <w:r w:rsidRPr="009A78A9">
        <w:t>пункта 24</w:t>
      </w:r>
      <w:r w:rsidRPr="009A78A9">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157483" w:rsidRPr="009A78A9" w:rsidRDefault="00157483" w:rsidP="00157483">
      <w:pPr>
        <w:pStyle w:val="newncpi"/>
      </w:pPr>
      <w:bookmarkStart w:id="50" w:name="a252"/>
      <w:bookmarkEnd w:id="50"/>
      <w:r w:rsidRPr="009A78A9">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157483" w:rsidRPr="009A78A9" w:rsidRDefault="00157483" w:rsidP="00157483">
      <w:pPr>
        <w:pStyle w:val="newncpi"/>
      </w:pPr>
      <w:bookmarkStart w:id="51" w:name="a222"/>
      <w:bookmarkEnd w:id="51"/>
      <w:r w:rsidRPr="009A78A9">
        <w:lastRenderedPageBreak/>
        <w:t>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реестр видов спорта Республики Беларусь, при поступлении на специальности физической культуры и спорта;</w:t>
      </w:r>
    </w:p>
    <w:p w:rsidR="00157483" w:rsidRPr="009A78A9" w:rsidRDefault="00157483" w:rsidP="00157483">
      <w:pPr>
        <w:pStyle w:val="newncpi"/>
      </w:pPr>
      <w:r w:rsidRPr="009A78A9">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157483" w:rsidRPr="009A78A9" w:rsidRDefault="00157483" w:rsidP="00157483">
      <w:pPr>
        <w:pStyle w:val="newncpi"/>
      </w:pPr>
      <w:bookmarkStart w:id="52" w:name="a235"/>
      <w:bookmarkEnd w:id="52"/>
      <w:r w:rsidRPr="009A78A9">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УВО Министерства обороны и на военные факультеты УВО на специальности, </w:t>
      </w:r>
      <w:r w:rsidRPr="009A78A9">
        <w:t>перечень</w:t>
      </w:r>
      <w:r w:rsidRPr="009A78A9">
        <w:t xml:space="preserve">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157483" w:rsidRPr="009A78A9" w:rsidRDefault="00157483" w:rsidP="00157483">
      <w:pPr>
        <w:pStyle w:val="newncpi"/>
      </w:pPr>
      <w:bookmarkStart w:id="53" w:name="a154"/>
      <w:bookmarkEnd w:id="53"/>
      <w:r w:rsidRPr="009A78A9">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УВО Министерства обороны и на военные факультеты УВО на специальности, </w:t>
      </w:r>
      <w:r w:rsidRPr="009A78A9">
        <w:t>перечень</w:t>
      </w:r>
      <w:r w:rsidRPr="009A78A9">
        <w:t xml:space="preserve"> которых утверждается Министерством обороны, а также в УВО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157483" w:rsidRPr="009A78A9" w:rsidRDefault="00157483" w:rsidP="00157483">
      <w:pPr>
        <w:pStyle w:val="newncpi"/>
      </w:pPr>
      <w:r w:rsidRPr="009A78A9">
        <w:t>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УВО Государственного пограничного комитета, а также в интересах органов пограничной службы при зачислении в УВО Министерства обороны и на военные факультеты УВО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УВО Министерства внутренних дел, Министерства по чрезвычайным ситуациям в количестве до 30 процентов от контрольных цифр приема;</w:t>
      </w:r>
    </w:p>
    <w:p w:rsidR="00157483" w:rsidRPr="009A78A9" w:rsidRDefault="00157483" w:rsidP="00157483">
      <w:pPr>
        <w:pStyle w:val="newncpi"/>
      </w:pPr>
      <w:bookmarkStart w:id="54" w:name="a155"/>
      <w:bookmarkEnd w:id="54"/>
      <w:r w:rsidRPr="009A78A9">
        <w:t xml:space="preserve">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w:t>
      </w:r>
      <w:r w:rsidRPr="009A78A9">
        <w:lastRenderedPageBreak/>
        <w:t>получения первого высшего образования, в количестве до 10 процентов от контрольных цифр приема;</w:t>
      </w:r>
    </w:p>
    <w:p w:rsidR="00157483" w:rsidRPr="009A78A9" w:rsidRDefault="00157483" w:rsidP="00157483">
      <w:pPr>
        <w:pStyle w:val="newncpi"/>
      </w:pPr>
      <w:bookmarkStart w:id="55" w:name="a272"/>
      <w:bookmarkEnd w:id="55"/>
      <w:r w:rsidRPr="009A78A9">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при поступлении на специальности профиля образования «Здравоохранение»;</w:t>
      </w:r>
    </w:p>
    <w:p w:rsidR="00157483" w:rsidRPr="009A78A9" w:rsidRDefault="00157483" w:rsidP="00157483">
      <w:pPr>
        <w:pStyle w:val="newncpi"/>
      </w:pPr>
      <w:r w:rsidRPr="009A78A9">
        <w:t>лица, прошедшие срочную военную службу (службу в резерве) в год приема или в году, предшествующем году приема, имеющие рекомендации воинских частей и поступающие для получения высшего образования в заочной форме получения образования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157483" w:rsidRPr="009A78A9" w:rsidRDefault="00157483" w:rsidP="00157483">
      <w:pPr>
        <w:pStyle w:val="newncpi"/>
      </w:pPr>
      <w:r w:rsidRPr="009A78A9">
        <w:t xml:space="preserve">В случае, если количество заявлений, поданных абитуриентами, указанными в </w:t>
      </w:r>
      <w:r w:rsidRPr="009A78A9">
        <w:t>части первой</w:t>
      </w:r>
      <w:r w:rsidRPr="009A78A9">
        <w:t xml:space="preserve"> настоящего пункта, превышает количество мест, предоставляемых УВО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r w:rsidRPr="009A78A9">
        <w:t>пунктом 27</w:t>
      </w:r>
      <w:r w:rsidRPr="009A78A9">
        <w:t xml:space="preserve"> настоящих Правил. Абитуриенты, которые не проходят по данному конкурсу, имеют право участвовать в конкурсе на общих основаниях.</w:t>
      </w:r>
    </w:p>
    <w:p w:rsidR="00157483" w:rsidRPr="009A78A9" w:rsidRDefault="00157483" w:rsidP="00157483">
      <w:pPr>
        <w:pStyle w:val="point"/>
      </w:pPr>
      <w:bookmarkStart w:id="56" w:name="a205"/>
      <w:bookmarkEnd w:id="56"/>
      <w:r w:rsidRPr="009A78A9">
        <w:t xml:space="preserve">27. На места, оставшиеся после зачисления абитуриентов на основании пунктов </w:t>
      </w:r>
      <w:r w:rsidRPr="009A78A9">
        <w:t>24</w:t>
      </w:r>
      <w:r w:rsidRPr="009A78A9">
        <w:t xml:space="preserve"> и </w:t>
      </w:r>
      <w:r w:rsidRPr="009A78A9">
        <w:t>26</w:t>
      </w:r>
      <w:r w:rsidRPr="009A78A9">
        <w:t xml:space="preserve"> настоящих Правил, зачисляются абитуриенты по конкурсу на основе общей суммы баллов.</w:t>
      </w:r>
    </w:p>
    <w:p w:rsidR="00157483" w:rsidRPr="009A78A9" w:rsidRDefault="00157483" w:rsidP="00157483">
      <w:pPr>
        <w:pStyle w:val="newncpi"/>
      </w:pPr>
      <w:r w:rsidRPr="009A78A9">
        <w:t>Преимущественное право на зачисление при равной общей сумме баллов в порядке перечисления имеют абитуриенты:</w:t>
      </w:r>
    </w:p>
    <w:p w:rsidR="00157483" w:rsidRPr="009A78A9" w:rsidRDefault="00157483" w:rsidP="00157483">
      <w:pPr>
        <w:pStyle w:val="newncpi"/>
      </w:pPr>
      <w:r w:rsidRPr="009A78A9">
        <w:t>получившие более высокий балл на вступительном испытании по первому предмету профильного испытания;</w:t>
      </w:r>
    </w:p>
    <w:p w:rsidR="00157483" w:rsidRPr="009A78A9" w:rsidRDefault="00157483" w:rsidP="00157483">
      <w:pPr>
        <w:pStyle w:val="newncpi"/>
      </w:pPr>
      <w:r w:rsidRPr="009A78A9">
        <w:t>получившие более высокий балл на вступительном испытании по второму предмету профильного испытания;</w:t>
      </w:r>
    </w:p>
    <w:p w:rsidR="00157483" w:rsidRPr="009A78A9" w:rsidRDefault="00157483" w:rsidP="00157483">
      <w:pPr>
        <w:pStyle w:val="newncpi"/>
      </w:pPr>
      <w:r w:rsidRPr="009A78A9">
        <w:t>имеющие более высокий балл в документе об образовании по первому предмету профильного испытания;</w:t>
      </w:r>
    </w:p>
    <w:p w:rsidR="00157483" w:rsidRPr="009A78A9" w:rsidRDefault="00157483" w:rsidP="00157483">
      <w:pPr>
        <w:pStyle w:val="newncpi"/>
      </w:pPr>
      <w:r w:rsidRPr="009A78A9">
        <w:t>имеющие более высокий балл в документе об образовании по второму предмету профильного испытания;</w:t>
      </w:r>
    </w:p>
    <w:p w:rsidR="00157483" w:rsidRPr="009A78A9" w:rsidRDefault="00157483" w:rsidP="00157483">
      <w:pPr>
        <w:pStyle w:val="newncpi"/>
      </w:pPr>
      <w:r w:rsidRPr="009A78A9">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157483" w:rsidRPr="009A78A9" w:rsidRDefault="00157483" w:rsidP="00157483">
      <w:pPr>
        <w:pStyle w:val="newncpi"/>
      </w:pPr>
      <w:r w:rsidRPr="009A78A9">
        <w:t>являющиеся членами волонтерского движения «Доброе сердце» общественного объединения «Белорусский республиканский союз молодежи»;</w:t>
      </w:r>
    </w:p>
    <w:p w:rsidR="00157483" w:rsidRPr="009A78A9" w:rsidRDefault="00157483" w:rsidP="00157483">
      <w:pPr>
        <w:pStyle w:val="newncpi"/>
      </w:pPr>
      <w:r w:rsidRPr="009A78A9">
        <w:t>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УВО Министерства обороны и Министерства по чрезвычайным ситуациям;</w:t>
      </w:r>
    </w:p>
    <w:p w:rsidR="00157483" w:rsidRPr="009A78A9" w:rsidRDefault="00157483" w:rsidP="00157483">
      <w:pPr>
        <w:pStyle w:val="newncpi"/>
      </w:pPr>
      <w:bookmarkStart w:id="57" w:name="a226"/>
      <w:bookmarkEnd w:id="57"/>
      <w:r w:rsidRPr="009A78A9">
        <w:t>имеющие более высокий средний балл документа об образовании.</w:t>
      </w:r>
    </w:p>
    <w:p w:rsidR="00157483" w:rsidRPr="009A78A9" w:rsidRDefault="00157483" w:rsidP="00157483">
      <w:pPr>
        <w:pStyle w:val="chapter"/>
      </w:pPr>
      <w:bookmarkStart w:id="58" w:name="a143"/>
      <w:bookmarkEnd w:id="58"/>
      <w:r w:rsidRPr="009A78A9">
        <w:lastRenderedPageBreak/>
        <w:t>ГЛАВА 5</w:t>
      </w:r>
      <w:r w:rsidRPr="009A78A9">
        <w:br/>
        <w:t>ПОРЯДОК ЗАЧИСЛЕНИЯ АБИТУРИЕНТОВ</w:t>
      </w:r>
    </w:p>
    <w:p w:rsidR="00157483" w:rsidRPr="009A78A9" w:rsidRDefault="00157483" w:rsidP="00157483">
      <w:pPr>
        <w:pStyle w:val="point"/>
      </w:pPr>
      <w:bookmarkStart w:id="59" w:name="a183"/>
      <w:bookmarkEnd w:id="59"/>
      <w:r w:rsidRPr="009A78A9">
        <w:t>28. </w:t>
      </w:r>
      <w:r w:rsidRPr="009A78A9">
        <w:t>Сроки</w:t>
      </w:r>
      <w:r w:rsidRPr="009A78A9">
        <w:t xml:space="preserve"> зачисления абитуриентов определяются Министерством образования.</w:t>
      </w:r>
    </w:p>
    <w:p w:rsidR="00157483" w:rsidRPr="009A78A9" w:rsidRDefault="00157483" w:rsidP="00157483">
      <w:pPr>
        <w:pStyle w:val="point"/>
      </w:pPr>
      <w:bookmarkStart w:id="60" w:name="a208"/>
      <w:bookmarkEnd w:id="60"/>
      <w:r w:rsidRPr="009A78A9">
        <w:t xml:space="preserve">29. Зачисление абитуриентов в УВО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частях </w:t>
      </w:r>
      <w:r w:rsidRPr="009A78A9">
        <w:t>второй–шестой</w:t>
      </w:r>
      <w:r w:rsidRPr="009A78A9">
        <w:t xml:space="preserve"> настоящего пункта.</w:t>
      </w:r>
    </w:p>
    <w:p w:rsidR="00157483" w:rsidRPr="009A78A9" w:rsidRDefault="00157483" w:rsidP="00157483">
      <w:pPr>
        <w:pStyle w:val="newncpi"/>
      </w:pPr>
      <w:bookmarkStart w:id="61" w:name="a207"/>
      <w:bookmarkEnd w:id="61"/>
      <w:r w:rsidRPr="009A78A9">
        <w:t>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ЦТ и среднего балла документа об образовании.</w:t>
      </w:r>
    </w:p>
    <w:p w:rsidR="00157483" w:rsidRPr="009A78A9" w:rsidRDefault="00157483" w:rsidP="00157483">
      <w:pPr>
        <w:pStyle w:val="newncpi"/>
      </w:pPr>
      <w:r w:rsidRPr="009A78A9">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157483" w:rsidRPr="009A78A9" w:rsidRDefault="00157483" w:rsidP="00157483">
      <w:pPr>
        <w:pStyle w:val="newncpi"/>
      </w:pPr>
      <w:r w:rsidRPr="009A78A9">
        <w:t xml:space="preserve">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w:t>
      </w:r>
      <w:r w:rsidRPr="009A78A9">
        <w:t>диплома</w:t>
      </w:r>
      <w:r w:rsidRPr="009A78A9">
        <w:t xml:space="preserve"> о среднем специальном образовании.</w:t>
      </w:r>
    </w:p>
    <w:p w:rsidR="00157483" w:rsidRPr="009A78A9" w:rsidRDefault="00157483" w:rsidP="00157483">
      <w:pPr>
        <w:pStyle w:val="newncpi"/>
      </w:pPr>
      <w:r w:rsidRPr="009A78A9">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w:t>
      </w:r>
      <w:r w:rsidRPr="009A78A9">
        <w:t>аттестате</w:t>
      </w:r>
      <w:r w:rsidRPr="009A78A9">
        <w:t xml:space="preserve"> об общем среднем образовании и </w:t>
      </w:r>
      <w:r w:rsidRPr="009A78A9">
        <w:t>дипломе</w:t>
      </w:r>
      <w:r w:rsidRPr="009A78A9">
        <w:t xml:space="preserve"> о профессионально-техническом образовании).</w:t>
      </w:r>
    </w:p>
    <w:p w:rsidR="00157483" w:rsidRPr="009A78A9" w:rsidRDefault="00157483" w:rsidP="00157483">
      <w:pPr>
        <w:pStyle w:val="newncpi"/>
      </w:pPr>
      <w:r w:rsidRPr="009A78A9">
        <w:t xml:space="preserve">Для зачисления абитуриентов, получивших среднее специальное образование, в общей сумме баллов учитывается средний балл </w:t>
      </w:r>
      <w:r w:rsidRPr="009A78A9">
        <w:t>диплома</w:t>
      </w:r>
      <w:r w:rsidRPr="009A78A9">
        <w:t xml:space="preserve"> о среднем специальном образовании.</w:t>
      </w:r>
    </w:p>
    <w:p w:rsidR="00157483" w:rsidRPr="009A78A9" w:rsidRDefault="00157483" w:rsidP="00157483">
      <w:pPr>
        <w:pStyle w:val="newncpi"/>
      </w:pPr>
      <w:r w:rsidRPr="009A78A9">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r w:rsidRPr="009A78A9">
        <w:t>абзаце девятом</w:t>
      </w:r>
      <w:r w:rsidRPr="009A78A9">
        <w:t xml:space="preserve"> части второй пункта 27 настоящих Правил, определяется не ниже десятых долей единицы.</w:t>
      </w:r>
    </w:p>
    <w:p w:rsidR="00157483" w:rsidRPr="009A78A9" w:rsidRDefault="00157483" w:rsidP="00157483">
      <w:pPr>
        <w:pStyle w:val="newncpi"/>
      </w:pPr>
      <w:r w:rsidRPr="009A78A9">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r w:rsidRPr="009A78A9">
        <w:t>приложению</w:t>
      </w:r>
      <w:r w:rsidRPr="009A78A9">
        <w:t>.</w:t>
      </w:r>
    </w:p>
    <w:p w:rsidR="00157483" w:rsidRPr="009A78A9" w:rsidRDefault="00157483" w:rsidP="00157483">
      <w:pPr>
        <w:pStyle w:val="newncpi"/>
      </w:pPr>
      <w:r w:rsidRPr="009A78A9">
        <w:t>Средний балл документа об образовании по десятибалльной шкале переводится в стобалльную шкалу путем умножения на 10.</w:t>
      </w:r>
    </w:p>
    <w:p w:rsidR="00157483" w:rsidRPr="009A78A9" w:rsidRDefault="00157483" w:rsidP="00157483">
      <w:pPr>
        <w:pStyle w:val="newncpi"/>
      </w:pPr>
      <w:r w:rsidRPr="009A78A9">
        <w:t xml:space="preserve">В случае, если хотя бы одно вступительное испытание оценивается по десятибалльной шкале, то определению общей суммы баллов в соответствии с частями </w:t>
      </w:r>
      <w:r w:rsidRPr="009A78A9">
        <w:t>первой–шестой</w:t>
      </w:r>
      <w:r w:rsidRPr="009A78A9">
        <w:t xml:space="preserve"> настоящего пункта предшествует перевод отметок по десятибалльной шкале в стобалльную шкалу путем умножения на 10.</w:t>
      </w:r>
    </w:p>
    <w:p w:rsidR="00157483" w:rsidRPr="009A78A9" w:rsidRDefault="00157483" w:rsidP="00157483">
      <w:pPr>
        <w:pStyle w:val="newncpi"/>
      </w:pPr>
      <w:r w:rsidRPr="009A78A9">
        <w:lastRenderedPageBreak/>
        <w:t>По решению приемной комиссии УВО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157483" w:rsidRPr="009A78A9" w:rsidRDefault="00157483" w:rsidP="00157483">
      <w:pPr>
        <w:pStyle w:val="newncpi"/>
      </w:pPr>
      <w:r w:rsidRPr="009A78A9">
        <w:t>По решению Министерства образования при реализации автоматизированного зачисления конкурс может проводиться по группе УВО.</w:t>
      </w:r>
    </w:p>
    <w:p w:rsidR="00157483" w:rsidRPr="009A78A9" w:rsidRDefault="00157483" w:rsidP="00157483">
      <w:pPr>
        <w:pStyle w:val="newncpi"/>
      </w:pPr>
      <w:r w:rsidRPr="009A78A9">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УВО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частями </w:t>
      </w:r>
      <w:r w:rsidRPr="009A78A9">
        <w:t>первой–шестой</w:t>
      </w:r>
      <w:r w:rsidRPr="009A78A9">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157483" w:rsidRPr="009A78A9" w:rsidRDefault="00157483" w:rsidP="00157483">
      <w:pPr>
        <w:pStyle w:val="newncpi"/>
      </w:pPr>
      <w:r w:rsidRPr="009A78A9">
        <w:t>По решению приемной комиссии УВО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157483" w:rsidRPr="009A78A9" w:rsidRDefault="00157483" w:rsidP="00157483">
      <w:pPr>
        <w:pStyle w:val="point"/>
      </w:pPr>
      <w:r w:rsidRPr="009A78A9">
        <w:t>30. Зачисление в УВО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157483" w:rsidRPr="009A78A9" w:rsidRDefault="00157483" w:rsidP="00157483">
      <w:pPr>
        <w:pStyle w:val="newncpi"/>
      </w:pPr>
      <w:r w:rsidRPr="009A78A9">
        <w:t>абитуриенты, которые сдали профильное испытание по дисциплине «Творчество» в данном УВО;</w:t>
      </w:r>
    </w:p>
    <w:p w:rsidR="00157483" w:rsidRPr="009A78A9" w:rsidRDefault="00157483" w:rsidP="00157483">
      <w:pPr>
        <w:pStyle w:val="newncpi"/>
      </w:pPr>
      <w:r w:rsidRPr="009A78A9">
        <w:t>абитуриенты, которые сдали профильное испытание по дисциплине «Творчество» в другом УВО.</w:t>
      </w:r>
    </w:p>
    <w:p w:rsidR="00157483" w:rsidRPr="009A78A9" w:rsidRDefault="00157483" w:rsidP="00157483">
      <w:pPr>
        <w:pStyle w:val="point"/>
      </w:pPr>
      <w:r w:rsidRPr="009A78A9">
        <w:t>31. На места, установленные контрольными цифрами приема для получения образования на условиях целевой подготовки специалистов, проводится отдельный конкурс. Абитуриенты, которые не проходят по данному конкурсу, имеют право участвовать в конкурсе на общих основаниях.</w:t>
      </w:r>
    </w:p>
    <w:p w:rsidR="00157483" w:rsidRPr="009A78A9" w:rsidRDefault="00157483" w:rsidP="00157483">
      <w:pPr>
        <w:pStyle w:val="point"/>
      </w:pPr>
      <w:r w:rsidRPr="009A78A9">
        <w:t>32. На места, установленные контрольными цифрами приема в УВО,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УВО квотой для каждого государственного органа.</w:t>
      </w:r>
    </w:p>
    <w:p w:rsidR="00157483" w:rsidRPr="009A78A9" w:rsidRDefault="00157483" w:rsidP="00157483">
      <w:pPr>
        <w:pStyle w:val="point"/>
      </w:pPr>
      <w:bookmarkStart w:id="62" w:name="a168"/>
      <w:bookmarkEnd w:id="62"/>
      <w:r w:rsidRPr="009A78A9">
        <w:t xml:space="preserve">33. Сверх плана приема в пределах максимальной численности обучающихся, предусмотренной специальным </w:t>
      </w:r>
      <w:r w:rsidRPr="009A78A9">
        <w:t>разрешением</w:t>
      </w:r>
      <w:r w:rsidRPr="009A78A9">
        <w:t xml:space="preserve">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УВО имеют право зачислять для получения образования на платной </w:t>
      </w:r>
      <w:r w:rsidRPr="009A78A9">
        <w:lastRenderedPageBreak/>
        <w:t>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157483" w:rsidRPr="009A78A9" w:rsidRDefault="00157483" w:rsidP="00157483">
      <w:pPr>
        <w:pStyle w:val="point"/>
      </w:pPr>
      <w:r w:rsidRPr="009A78A9">
        <w:t>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по решению приемной комиссии УВО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157483" w:rsidRPr="009A78A9" w:rsidRDefault="00157483" w:rsidP="00157483">
      <w:pPr>
        <w:pStyle w:val="newncpi"/>
      </w:pPr>
      <w:r w:rsidRPr="009A78A9">
        <w:t>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УВО,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157483" w:rsidRPr="009A78A9" w:rsidRDefault="00157483" w:rsidP="00157483">
      <w:pPr>
        <w:pStyle w:val="newncpi"/>
      </w:pPr>
      <w:r w:rsidRPr="009A78A9">
        <w:t>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УВО для получения высшего образования на платной основе, их зачисление осуществляется в порядке перечисления:</w:t>
      </w:r>
    </w:p>
    <w:p w:rsidR="00157483" w:rsidRPr="009A78A9" w:rsidRDefault="00157483" w:rsidP="00157483">
      <w:pPr>
        <w:pStyle w:val="newncpi"/>
      </w:pPr>
      <w:r w:rsidRPr="009A78A9">
        <w:t xml:space="preserve">лица, имеющие </w:t>
      </w:r>
      <w:r w:rsidRPr="009A78A9">
        <w:t>диплом</w:t>
      </w:r>
      <w:r w:rsidRPr="009A78A9">
        <w:t xml:space="preserve"> о высшем образовании с отличием;</w:t>
      </w:r>
    </w:p>
    <w:p w:rsidR="00157483" w:rsidRPr="009A78A9" w:rsidRDefault="00157483" w:rsidP="00157483">
      <w:pPr>
        <w:pStyle w:val="newncpi"/>
      </w:pPr>
      <w:r w:rsidRPr="009A78A9">
        <w:t xml:space="preserve">лица, имеющие больший (не менее одного года) стаж работы по трудовому </w:t>
      </w:r>
      <w:r w:rsidRPr="009A78A9">
        <w:t>договору</w:t>
      </w:r>
      <w:r w:rsidRPr="009A78A9">
        <w:t xml:space="preserve"> (контракту) и (или) в качестве индивидуальных предпринимателей;</w:t>
      </w:r>
    </w:p>
    <w:p w:rsidR="00157483" w:rsidRPr="009A78A9" w:rsidRDefault="00157483" w:rsidP="00157483">
      <w:pPr>
        <w:pStyle w:val="newncpi"/>
      </w:pPr>
      <w:r w:rsidRPr="009A78A9">
        <w:t xml:space="preserve">лица, имеющие льготы в соответствии с </w:t>
      </w:r>
      <w:r w:rsidRPr="009A78A9">
        <w:t>пунктом 7</w:t>
      </w:r>
      <w:r w:rsidRPr="009A78A9">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157483" w:rsidRPr="009A78A9" w:rsidRDefault="00157483" w:rsidP="00157483">
      <w:pPr>
        <w:pStyle w:val="newncpi"/>
      </w:pPr>
      <w:r w:rsidRPr="009A78A9">
        <w:t xml:space="preserve">лица, имеющие льготы в соответствии со статьями </w:t>
      </w:r>
      <w:r w:rsidRPr="009A78A9">
        <w:t>19–23</w:t>
      </w:r>
      <w:r w:rsidRPr="009A78A9">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57483" w:rsidRPr="009A78A9" w:rsidRDefault="00157483" w:rsidP="00157483">
      <w:pPr>
        <w:pStyle w:val="newncpi"/>
      </w:pPr>
      <w:r w:rsidRPr="009A78A9">
        <w:t>уволенные в запас военнослужащие, имеющие рекомендации воинских частей.</w:t>
      </w:r>
    </w:p>
    <w:p w:rsidR="00157483" w:rsidRPr="009A78A9" w:rsidRDefault="00157483" w:rsidP="00157483">
      <w:pPr>
        <w:pStyle w:val="point"/>
      </w:pPr>
      <w:bookmarkStart w:id="63" w:name="a184"/>
      <w:bookmarkEnd w:id="63"/>
      <w:r w:rsidRPr="009A78A9">
        <w:t xml:space="preserve">35. На места, определенные контрольными цифрами приема, оставшиеся после зачисления абитуриентов вакантными, может осуществляться дополнительный набор, </w:t>
      </w:r>
      <w:r w:rsidRPr="009A78A9">
        <w:t>сроки</w:t>
      </w:r>
      <w:r w:rsidRPr="009A78A9">
        <w:t xml:space="preserve"> и условия которого определяются Министерством образования.</w:t>
      </w:r>
    </w:p>
    <w:p w:rsidR="00157483" w:rsidRPr="009A78A9" w:rsidRDefault="00157483" w:rsidP="00157483">
      <w:pPr>
        <w:pStyle w:val="chapter"/>
      </w:pPr>
      <w:bookmarkStart w:id="64" w:name="a144"/>
      <w:bookmarkEnd w:id="64"/>
      <w:r w:rsidRPr="009A78A9">
        <w:t>ГЛАВА 6</w:t>
      </w:r>
      <w:r w:rsidRPr="009A78A9">
        <w:br/>
        <w:t>ЗАКЛЮЧИТЕЛЬНЫЕ ПОЛОЖЕНИЯ</w:t>
      </w:r>
    </w:p>
    <w:p w:rsidR="00157483" w:rsidRPr="009A78A9" w:rsidRDefault="00157483" w:rsidP="00157483">
      <w:pPr>
        <w:pStyle w:val="point"/>
      </w:pPr>
      <w:r w:rsidRPr="009A78A9">
        <w:lastRenderedPageBreak/>
        <w:t>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УВО,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УВО. Зачисление на вакантные места на обучение за счет средств бюджета лиц, поступавших в УВО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157483" w:rsidRPr="009A78A9" w:rsidRDefault="00157483" w:rsidP="00157483">
      <w:pPr>
        <w:pStyle w:val="point"/>
      </w:pPr>
      <w:r w:rsidRPr="009A78A9">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157483" w:rsidRPr="009A78A9" w:rsidRDefault="00157483" w:rsidP="00157483">
      <w:pPr>
        <w:pStyle w:val="point"/>
      </w:pPr>
      <w:r w:rsidRPr="009A78A9">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157483" w:rsidRPr="009A78A9" w:rsidRDefault="00157483" w:rsidP="00157483">
      <w:pPr>
        <w:pStyle w:val="point"/>
      </w:pPr>
      <w:r w:rsidRPr="009A78A9">
        <w:t>39. Вопросы приема в УВО, не определенные в настоящих Правилах, решаются приемными комиссиями учреждений образования в соответствии с законодательством.</w:t>
      </w:r>
    </w:p>
    <w:p w:rsidR="00157483" w:rsidRPr="009A78A9" w:rsidRDefault="00157483" w:rsidP="00157483">
      <w:pPr>
        <w:pStyle w:val="newncpi"/>
      </w:pPr>
      <w:r w:rsidRPr="009A78A9">
        <w:t> </w:t>
      </w:r>
    </w:p>
    <w:tbl>
      <w:tblPr>
        <w:tblW w:w="5000" w:type="pct"/>
        <w:tblCellMar>
          <w:left w:w="0" w:type="dxa"/>
          <w:right w:w="0" w:type="dxa"/>
        </w:tblCellMar>
        <w:tblLook w:val="04A0"/>
      </w:tblPr>
      <w:tblGrid>
        <w:gridCol w:w="7025"/>
        <w:gridCol w:w="2342"/>
      </w:tblGrid>
      <w:tr w:rsidR="00157483" w:rsidRPr="009A78A9" w:rsidTr="004E7050">
        <w:tc>
          <w:tcPr>
            <w:tcW w:w="37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newncpi"/>
              <w:ind w:firstLine="0"/>
            </w:pPr>
            <w:r w:rsidRPr="009A78A9">
              <w:t> </w:t>
            </w:r>
          </w:p>
        </w:tc>
        <w:tc>
          <w:tcPr>
            <w:tcW w:w="12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append1"/>
            </w:pPr>
            <w:bookmarkStart w:id="65" w:name="a145"/>
            <w:bookmarkEnd w:id="65"/>
            <w:r w:rsidRPr="009A78A9">
              <w:t>Приложение</w:t>
            </w:r>
          </w:p>
          <w:p w:rsidR="00157483" w:rsidRPr="009A78A9" w:rsidRDefault="00157483" w:rsidP="004E7050">
            <w:pPr>
              <w:pStyle w:val="append"/>
            </w:pPr>
            <w:r w:rsidRPr="009A78A9">
              <w:t xml:space="preserve">к </w:t>
            </w:r>
            <w:r w:rsidRPr="009A78A9">
              <w:t>Правилам</w:t>
            </w:r>
            <w:r w:rsidRPr="009A78A9">
              <w:t xml:space="preserve"> приема лиц</w:t>
            </w:r>
            <w:r w:rsidRPr="009A78A9">
              <w:br/>
              <w:t>для получения высшего</w:t>
            </w:r>
            <w:r w:rsidRPr="009A78A9">
              <w:br/>
              <w:t>образования I ступени</w:t>
            </w:r>
          </w:p>
        </w:tc>
      </w:tr>
    </w:tbl>
    <w:p w:rsidR="00157483" w:rsidRPr="009A78A9" w:rsidRDefault="00157483" w:rsidP="00157483">
      <w:pPr>
        <w:pStyle w:val="titlep"/>
        <w:jc w:val="left"/>
      </w:pPr>
      <w:r w:rsidRPr="009A78A9">
        <w:t>Переводная таблица среднего балла документа об образовании</w:t>
      </w:r>
    </w:p>
    <w:tbl>
      <w:tblPr>
        <w:tblW w:w="5000" w:type="pct"/>
        <w:tblCellMar>
          <w:left w:w="0" w:type="dxa"/>
          <w:right w:w="0" w:type="dxa"/>
        </w:tblCellMar>
        <w:tblLook w:val="04A0"/>
      </w:tblPr>
      <w:tblGrid>
        <w:gridCol w:w="5250"/>
        <w:gridCol w:w="1401"/>
        <w:gridCol w:w="1313"/>
        <w:gridCol w:w="1403"/>
      </w:tblGrid>
      <w:tr w:rsidR="00157483" w:rsidRPr="009A78A9" w:rsidTr="004E7050">
        <w:trPr>
          <w:trHeight w:val="2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Средний балл документа об образовании по шкале</w:t>
            </w:r>
          </w:p>
        </w:tc>
      </w:tr>
      <w:tr w:rsidR="00157483" w:rsidRPr="009A78A9" w:rsidTr="004E7050">
        <w:trPr>
          <w:trHeight w:val="20"/>
        </w:trPr>
        <w:tc>
          <w:tcPr>
            <w:tcW w:w="28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пятибалльной</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десятибалльной</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пятибалльной</w:t>
            </w:r>
          </w:p>
        </w:tc>
        <w:tc>
          <w:tcPr>
            <w:tcW w:w="74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десятибалльной</w:t>
            </w:r>
          </w:p>
        </w:tc>
      </w:tr>
      <w:tr w:rsidR="00157483" w:rsidRPr="009A78A9" w:rsidTr="004E7050">
        <w:trPr>
          <w:trHeight w:val="20"/>
        </w:trPr>
        <w:tc>
          <w:tcPr>
            <w:tcW w:w="2802"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3,0</w:t>
            </w:r>
          </w:p>
        </w:tc>
        <w:tc>
          <w:tcPr>
            <w:tcW w:w="748"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3,0</w:t>
            </w:r>
          </w:p>
        </w:tc>
        <w:tc>
          <w:tcPr>
            <w:tcW w:w="701"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4,0</w:t>
            </w:r>
          </w:p>
        </w:tc>
        <w:tc>
          <w:tcPr>
            <w:tcW w:w="749"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6,5</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3,1</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3,4</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4,1</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6,9</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3,2</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3,7</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4,2</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7,2</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3,3</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4,0</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4,3</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7,6</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3,4</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4,4</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4,4</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7,9</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3,5</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4,8</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4,5</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8,3</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3,6</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5,1</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4,6</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8,6</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3,7</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5,5</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4,7</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9,0</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3,8</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5,8</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4,8</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9,3</w:t>
            </w:r>
          </w:p>
        </w:tc>
      </w:tr>
      <w:tr w:rsidR="00157483" w:rsidRPr="009A78A9" w:rsidTr="004E7050">
        <w:trPr>
          <w:trHeight w:val="20"/>
        </w:trPr>
        <w:tc>
          <w:tcPr>
            <w:tcW w:w="2802"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3,9</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6,2</w:t>
            </w:r>
          </w:p>
        </w:tc>
        <w:tc>
          <w:tcPr>
            <w:tcW w:w="7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4,9</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9,7</w:t>
            </w:r>
          </w:p>
        </w:tc>
      </w:tr>
      <w:tr w:rsidR="00157483" w:rsidRPr="009A78A9" w:rsidTr="004E7050">
        <w:trPr>
          <w:trHeight w:val="20"/>
        </w:trPr>
        <w:tc>
          <w:tcPr>
            <w:tcW w:w="2802"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 </w:t>
            </w:r>
          </w:p>
        </w:tc>
        <w:tc>
          <w:tcPr>
            <w:tcW w:w="748"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 </w:t>
            </w:r>
          </w:p>
        </w:tc>
        <w:tc>
          <w:tcPr>
            <w:tcW w:w="701"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5,0</w:t>
            </w:r>
          </w:p>
        </w:tc>
        <w:tc>
          <w:tcPr>
            <w:tcW w:w="749"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10,0</w:t>
            </w: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pStyle w:val="newncpi"/>
      </w:pPr>
      <w:r w:rsidRPr="009A78A9">
        <w:t> </w:t>
      </w: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pStyle w:val="newncpi"/>
      </w:pPr>
      <w:r w:rsidRPr="009A78A9">
        <w:t> </w:t>
      </w:r>
    </w:p>
    <w:tbl>
      <w:tblPr>
        <w:tblW w:w="5000" w:type="pct"/>
        <w:tblCellMar>
          <w:left w:w="0" w:type="dxa"/>
          <w:right w:w="0" w:type="dxa"/>
        </w:tblCellMar>
        <w:tblLook w:val="04A0"/>
      </w:tblPr>
      <w:tblGrid>
        <w:gridCol w:w="7025"/>
        <w:gridCol w:w="2342"/>
      </w:tblGrid>
      <w:tr w:rsidR="00157483" w:rsidRPr="009A78A9" w:rsidTr="004E7050">
        <w:tc>
          <w:tcPr>
            <w:tcW w:w="37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newncpi"/>
            </w:pPr>
            <w:r w:rsidRPr="009A78A9">
              <w:t> </w:t>
            </w:r>
          </w:p>
        </w:tc>
        <w:tc>
          <w:tcPr>
            <w:tcW w:w="125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capu1"/>
            </w:pPr>
            <w:r w:rsidRPr="009A78A9">
              <w:t>УТВЕРЖДЕНО</w:t>
            </w:r>
          </w:p>
          <w:p w:rsidR="00157483" w:rsidRPr="009A78A9" w:rsidRDefault="00157483" w:rsidP="004E7050">
            <w:pPr>
              <w:pStyle w:val="cap1"/>
            </w:pPr>
            <w:r w:rsidRPr="009A78A9">
              <w:t>Указ</w:t>
            </w:r>
            <w:r w:rsidRPr="009A78A9">
              <w:t xml:space="preserve"> Президента </w:t>
            </w:r>
            <w:r w:rsidRPr="009A78A9">
              <w:br/>
              <w:t>Республики Беларусь</w:t>
            </w:r>
          </w:p>
          <w:p w:rsidR="00157483" w:rsidRPr="009A78A9" w:rsidRDefault="00157483" w:rsidP="004E7050">
            <w:pPr>
              <w:pStyle w:val="cap1"/>
            </w:pPr>
            <w:r w:rsidRPr="009A78A9">
              <w:t>07.02.2006 № 80</w:t>
            </w:r>
            <w:r w:rsidRPr="009A78A9">
              <w:br/>
              <w:t xml:space="preserve">(в редакции </w:t>
            </w:r>
            <w:r w:rsidRPr="009A78A9">
              <w:br/>
              <w:t>Указа Президента</w:t>
            </w:r>
            <w:r w:rsidRPr="009A78A9">
              <w:br/>
              <w:t>Республики Беларусь</w:t>
            </w:r>
          </w:p>
          <w:p w:rsidR="00157483" w:rsidRPr="009A78A9" w:rsidRDefault="00157483" w:rsidP="004E7050">
            <w:pPr>
              <w:pStyle w:val="cap1"/>
            </w:pPr>
            <w:r w:rsidRPr="009A78A9">
              <w:t>20.03.2014 № 130)</w:t>
            </w:r>
          </w:p>
        </w:tc>
      </w:tr>
    </w:tbl>
    <w:p w:rsidR="00157483" w:rsidRPr="009A78A9" w:rsidRDefault="00157483" w:rsidP="00157483">
      <w:pPr>
        <w:pStyle w:val="titleu"/>
      </w:pPr>
      <w:bookmarkStart w:id="66" w:name="a138"/>
      <w:bookmarkEnd w:id="66"/>
      <w:r w:rsidRPr="009A78A9">
        <w:t>ПРАВИЛА</w:t>
      </w:r>
      <w:r w:rsidRPr="009A78A9">
        <w:br/>
        <w:t>приема лиц для получения среднего специального образования</w:t>
      </w:r>
    </w:p>
    <w:p w:rsidR="00157483" w:rsidRPr="009A78A9" w:rsidRDefault="00157483" w:rsidP="00157483">
      <w:pPr>
        <w:pStyle w:val="chapter"/>
      </w:pPr>
      <w:bookmarkStart w:id="67" w:name="a146"/>
      <w:bookmarkEnd w:id="67"/>
      <w:r w:rsidRPr="009A78A9">
        <w:t>ГЛАВА 1</w:t>
      </w:r>
      <w:r w:rsidRPr="009A78A9">
        <w:br/>
        <w:t>ОБЩИЕ ПОЛОЖЕНИЯ</w:t>
      </w:r>
    </w:p>
    <w:p w:rsidR="00157483" w:rsidRPr="009A78A9" w:rsidRDefault="00157483" w:rsidP="00157483">
      <w:pPr>
        <w:pStyle w:val="point"/>
      </w:pPr>
      <w:r w:rsidRPr="009A78A9">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157483" w:rsidRPr="009A78A9" w:rsidRDefault="00157483" w:rsidP="00157483">
      <w:pPr>
        <w:pStyle w:val="point"/>
      </w:pPr>
      <w:r w:rsidRPr="009A78A9">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157483" w:rsidRPr="009A78A9" w:rsidRDefault="00157483" w:rsidP="00157483">
      <w:pPr>
        <w:pStyle w:val="point"/>
      </w:pPr>
      <w:bookmarkStart w:id="68" w:name="a203"/>
      <w:bookmarkEnd w:id="68"/>
      <w:r w:rsidRPr="009A78A9">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157483" w:rsidRPr="009A78A9" w:rsidRDefault="00157483" w:rsidP="00157483">
      <w:pPr>
        <w:pStyle w:val="newncpi"/>
      </w:pPr>
      <w:bookmarkStart w:id="69" w:name="a259"/>
      <w:bookmarkEnd w:id="69"/>
      <w:r w:rsidRPr="009A78A9">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w:t>
      </w:r>
      <w:r w:rsidRPr="009A78A9">
        <w:lastRenderedPageBreak/>
        <w:t xml:space="preserve">Республике Беларусь, граждане Российской Федерации, Республики Казахстан, Кыргызской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w:t>
      </w:r>
      <w:r w:rsidRPr="009A78A9">
        <w:t>части первой</w:t>
      </w:r>
      <w:r w:rsidRPr="009A78A9">
        <w:t xml:space="preserve"> настоящего пункта, или поступать в государственные и частные УССО на условиях, предусмотренных в </w:t>
      </w:r>
      <w:r w:rsidRPr="009A78A9">
        <w:t>пункте 6</w:t>
      </w:r>
      <w:r w:rsidRPr="009A78A9">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157483" w:rsidRPr="009A78A9" w:rsidRDefault="00157483" w:rsidP="00157483">
      <w:pPr>
        <w:pStyle w:val="point"/>
      </w:pPr>
      <w:r w:rsidRPr="009A78A9">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r w:rsidRPr="009A78A9">
        <w:t>пункте 3</w:t>
      </w:r>
      <w:r w:rsidRPr="009A78A9">
        <w:t xml:space="preserve"> настоящих Правил, которые:</w:t>
      </w:r>
    </w:p>
    <w:p w:rsidR="00157483" w:rsidRPr="009A78A9" w:rsidRDefault="00157483" w:rsidP="00157483">
      <w:pPr>
        <w:pStyle w:val="newncpi"/>
      </w:pPr>
      <w:r w:rsidRPr="009A78A9">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157483" w:rsidRPr="009A78A9" w:rsidRDefault="00157483" w:rsidP="00157483">
      <w:pPr>
        <w:pStyle w:val="newncpi"/>
      </w:pPr>
      <w:r w:rsidRPr="009A78A9">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157483" w:rsidRPr="009A78A9" w:rsidRDefault="00157483" w:rsidP="00157483">
      <w:pPr>
        <w:pStyle w:val="newncpi"/>
      </w:pPr>
      <w:r w:rsidRPr="009A78A9">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157483" w:rsidRPr="009A78A9" w:rsidRDefault="00157483" w:rsidP="00157483">
      <w:pPr>
        <w:pStyle w:val="newncpi"/>
      </w:pPr>
      <w:r w:rsidRPr="009A78A9">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157483" w:rsidRPr="009A78A9" w:rsidRDefault="00157483" w:rsidP="00157483">
      <w:pPr>
        <w:pStyle w:val="newncpi"/>
      </w:pPr>
      <w:r w:rsidRPr="009A78A9">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157483" w:rsidRPr="009A78A9" w:rsidRDefault="00157483" w:rsidP="00157483">
      <w:pPr>
        <w:pStyle w:val="newncpi"/>
      </w:pPr>
      <w:r w:rsidRPr="009A78A9">
        <w:t>имеют общее среднее образование и прошли срочную военную службу (службу в резерве) в год приема или в году, предшествующем году приема (при наличии рекомендации воинских частей).</w:t>
      </w:r>
    </w:p>
    <w:p w:rsidR="00157483" w:rsidRPr="009A78A9" w:rsidRDefault="00157483" w:rsidP="00157483">
      <w:pPr>
        <w:pStyle w:val="newncpi"/>
      </w:pPr>
      <w:r w:rsidRPr="009A78A9">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157483" w:rsidRPr="009A78A9" w:rsidRDefault="00157483" w:rsidP="00157483">
      <w:pPr>
        <w:pStyle w:val="point"/>
      </w:pPr>
      <w:r w:rsidRPr="009A78A9">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157483" w:rsidRPr="009A78A9" w:rsidRDefault="00157483" w:rsidP="00157483">
      <w:pPr>
        <w:pStyle w:val="point"/>
      </w:pPr>
      <w:bookmarkStart w:id="70" w:name="a169"/>
      <w:bookmarkEnd w:id="70"/>
      <w:r w:rsidRPr="009A78A9">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157483" w:rsidRPr="009A78A9" w:rsidRDefault="00157483" w:rsidP="00157483">
      <w:pPr>
        <w:pStyle w:val="newncpi"/>
      </w:pPr>
      <w:bookmarkStart w:id="71" w:name="a265"/>
      <w:bookmarkEnd w:id="71"/>
      <w:r w:rsidRPr="009A78A9">
        <w:lastRenderedPageBreak/>
        <w:t>за счет средств бюджета или на платной основе – в соответствии с международными договорами Республики Беларусь;</w:t>
      </w:r>
    </w:p>
    <w:p w:rsidR="00157483" w:rsidRPr="009A78A9" w:rsidRDefault="00157483" w:rsidP="00157483">
      <w:pPr>
        <w:pStyle w:val="newncpi"/>
      </w:pPr>
      <w:bookmarkStart w:id="72" w:name="a258"/>
      <w:bookmarkEnd w:id="72"/>
      <w:r w:rsidRPr="009A78A9">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157483" w:rsidRPr="009A78A9" w:rsidRDefault="00157483" w:rsidP="00157483">
      <w:pPr>
        <w:pStyle w:val="newncpi"/>
      </w:pPr>
      <w:r w:rsidRPr="009A78A9">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157483" w:rsidRPr="009A78A9" w:rsidRDefault="00157483" w:rsidP="00157483">
      <w:pPr>
        <w:pStyle w:val="newncpi"/>
      </w:pPr>
      <w:bookmarkStart w:id="73" w:name="a266"/>
      <w:bookmarkEnd w:id="73"/>
      <w:r w:rsidRPr="009A78A9">
        <w:t>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157483" w:rsidRPr="009A78A9" w:rsidRDefault="00157483" w:rsidP="00157483">
      <w:pPr>
        <w:pStyle w:val="newncpi"/>
      </w:pPr>
      <w:r w:rsidRPr="009A78A9">
        <w:t xml:space="preserve">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w:t>
      </w:r>
      <w:r w:rsidRPr="009A78A9">
        <w:t>договора</w:t>
      </w:r>
      <w:r w:rsidRPr="009A78A9">
        <w:t xml:space="preserve"> о подготовке специалиста (рабочего) со средним специальным образованием за счет грантов на обучение,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157483" w:rsidRPr="009A78A9" w:rsidRDefault="00157483" w:rsidP="00157483">
      <w:pPr>
        <w:pStyle w:val="newncpi"/>
      </w:pPr>
      <w:r w:rsidRPr="009A78A9">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57483" w:rsidRPr="009A78A9" w:rsidRDefault="00157483" w:rsidP="00157483">
      <w:pPr>
        <w:pStyle w:val="newncpi"/>
      </w:pPr>
      <w:bookmarkStart w:id="74" w:name="a198"/>
      <w:bookmarkEnd w:id="74"/>
      <w:r w:rsidRPr="009A78A9">
        <w:t xml:space="preserve">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r w:rsidRPr="009A78A9">
        <w:t>Перечень</w:t>
      </w:r>
      <w:r w:rsidRPr="009A78A9">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157483" w:rsidRPr="009A78A9" w:rsidRDefault="00157483" w:rsidP="00157483">
      <w:pPr>
        <w:pStyle w:val="newncpi"/>
      </w:pPr>
      <w:r w:rsidRPr="009A78A9">
        <w:t>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157483" w:rsidRPr="009A78A9" w:rsidRDefault="00157483" w:rsidP="00157483">
      <w:pPr>
        <w:pStyle w:val="newncpi"/>
      </w:pPr>
      <w:bookmarkStart w:id="75" w:name="a267"/>
      <w:bookmarkEnd w:id="75"/>
      <w:r w:rsidRPr="009A78A9">
        <w:lastRenderedPageBreak/>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157483" w:rsidRPr="009A78A9" w:rsidRDefault="00157483" w:rsidP="00157483">
      <w:pPr>
        <w:pStyle w:val="point"/>
      </w:pPr>
      <w:r w:rsidRPr="009A78A9">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157483" w:rsidRPr="009A78A9" w:rsidRDefault="00157483" w:rsidP="00157483">
      <w:pPr>
        <w:pStyle w:val="newncpi"/>
      </w:pPr>
      <w:r w:rsidRPr="009A78A9">
        <w:t xml:space="preserve">Прием абитуриентов, в том числе указанных в </w:t>
      </w:r>
      <w:r w:rsidRPr="009A78A9">
        <w:t>части пятой</w:t>
      </w:r>
      <w:r w:rsidRPr="009A78A9">
        <w:t xml:space="preserve">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w:t>
      </w:r>
      <w:r w:rsidRPr="009A78A9">
        <w:t>разрешением</w:t>
      </w:r>
      <w:r w:rsidRPr="009A78A9">
        <w:t xml:space="preserve"> (лицензией) на образовательную деятельность.</w:t>
      </w:r>
    </w:p>
    <w:p w:rsidR="00157483" w:rsidRPr="009A78A9" w:rsidRDefault="00157483" w:rsidP="00157483">
      <w:pPr>
        <w:pStyle w:val="newncpi"/>
      </w:pPr>
      <w:r w:rsidRPr="009A78A9">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157483" w:rsidRPr="009A78A9" w:rsidRDefault="00157483" w:rsidP="00157483">
      <w:pPr>
        <w:pStyle w:val="newncpi"/>
      </w:pPr>
      <w:r w:rsidRPr="009A78A9">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157483" w:rsidRPr="009A78A9" w:rsidRDefault="00157483" w:rsidP="00157483">
      <w:pPr>
        <w:pStyle w:val="newncpi"/>
      </w:pPr>
      <w:bookmarkStart w:id="76" w:name="a227"/>
      <w:bookmarkEnd w:id="76"/>
      <w:r w:rsidRPr="009A78A9">
        <w:t xml:space="preserve">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w:t>
      </w:r>
      <w:r w:rsidRPr="009A78A9">
        <w:t>разрешением</w:t>
      </w:r>
      <w:r w:rsidRPr="009A78A9">
        <w:t xml:space="preserve"> (лицензией) на образовательную деятельность.</w:t>
      </w:r>
    </w:p>
    <w:p w:rsidR="00157483" w:rsidRPr="009A78A9" w:rsidRDefault="00157483" w:rsidP="00157483">
      <w:pPr>
        <w:pStyle w:val="newncpi"/>
      </w:pPr>
      <w:r w:rsidRPr="009A78A9">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157483" w:rsidRPr="009A78A9" w:rsidRDefault="00157483" w:rsidP="00157483">
      <w:pPr>
        <w:pStyle w:val="point"/>
      </w:pPr>
      <w:bookmarkStart w:id="77" w:name="a262"/>
      <w:bookmarkEnd w:id="77"/>
      <w:r w:rsidRPr="009A78A9">
        <w:t>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157483" w:rsidRPr="009A78A9" w:rsidRDefault="00157483" w:rsidP="00157483">
      <w:pPr>
        <w:pStyle w:val="newncpi"/>
      </w:pPr>
      <w:r w:rsidRPr="009A78A9">
        <w:t xml:space="preserve">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w:t>
      </w:r>
      <w:r w:rsidRPr="009A78A9">
        <w:lastRenderedPageBreak/>
        <w:t>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157483" w:rsidRPr="009A78A9" w:rsidRDefault="00157483" w:rsidP="00157483">
      <w:pPr>
        <w:pStyle w:val="newncpi"/>
      </w:pPr>
      <w:r w:rsidRPr="009A78A9">
        <w:t xml:space="preserve">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w:t>
      </w:r>
      <w:r w:rsidRPr="009A78A9">
        <w:t>форме</w:t>
      </w:r>
      <w:r w:rsidRPr="009A78A9">
        <w:t xml:space="preserve">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157483" w:rsidRPr="009A78A9" w:rsidRDefault="00157483" w:rsidP="00157483">
      <w:pPr>
        <w:pStyle w:val="newncpi"/>
      </w:pPr>
      <w:r w:rsidRPr="009A78A9">
        <w:t xml:space="preserve">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w:t>
      </w:r>
      <w:r w:rsidRPr="009A78A9">
        <w:t>сроки</w:t>
      </w:r>
      <w:r w:rsidRPr="009A78A9">
        <w:t xml:space="preserve">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157483" w:rsidRPr="009A78A9" w:rsidRDefault="00157483" w:rsidP="00157483">
      <w:pPr>
        <w:pStyle w:val="newncpi"/>
      </w:pPr>
      <w:r w:rsidRPr="009A78A9">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157483" w:rsidRPr="009A78A9" w:rsidRDefault="00157483" w:rsidP="00157483">
      <w:pPr>
        <w:pStyle w:val="point"/>
      </w:pPr>
      <w:bookmarkStart w:id="78" w:name="a172"/>
      <w:bookmarkEnd w:id="78"/>
      <w:r w:rsidRPr="009A78A9">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157483" w:rsidRPr="009A78A9" w:rsidRDefault="00157483" w:rsidP="00157483">
      <w:pPr>
        <w:pStyle w:val="point"/>
      </w:pPr>
      <w:r w:rsidRPr="009A78A9">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157483" w:rsidRPr="009A78A9" w:rsidRDefault="00157483" w:rsidP="00157483">
      <w:pPr>
        <w:pStyle w:val="chapter"/>
      </w:pPr>
      <w:bookmarkStart w:id="79" w:name="a147"/>
      <w:bookmarkEnd w:id="79"/>
      <w:r w:rsidRPr="009A78A9">
        <w:t>ГЛАВА 2</w:t>
      </w:r>
      <w:r w:rsidRPr="009A78A9">
        <w:br/>
        <w:t>ДОКУМЕНТЫ, ПРЕДСТАВЛЯЕМЫЕ АБИТУРИЕНТАМИ В ПРИЕМНЫЕ КОМИССИИ</w:t>
      </w:r>
    </w:p>
    <w:p w:rsidR="00157483" w:rsidRPr="009A78A9" w:rsidRDefault="00157483" w:rsidP="00157483">
      <w:pPr>
        <w:pStyle w:val="point"/>
      </w:pPr>
      <w:bookmarkStart w:id="80" w:name="a171"/>
      <w:bookmarkEnd w:id="80"/>
      <w:r w:rsidRPr="009A78A9">
        <w:t xml:space="preserve">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w:t>
      </w:r>
      <w:r w:rsidRPr="009A78A9">
        <w:t>Положением</w:t>
      </w:r>
      <w:r w:rsidRPr="009A78A9">
        <w:t xml:space="preserve"> о приемной комиссии учреждения среднего специального образования, утверждаемым Министерством образования.</w:t>
      </w:r>
    </w:p>
    <w:p w:rsidR="00157483" w:rsidRPr="009A78A9" w:rsidRDefault="00157483" w:rsidP="00157483">
      <w:pPr>
        <w:pStyle w:val="newncpi"/>
      </w:pPr>
      <w:r w:rsidRPr="009A78A9">
        <w:t xml:space="preserve">Абитуриенты, за исключением абитуриентов, указанных в </w:t>
      </w:r>
      <w:r w:rsidRPr="009A78A9">
        <w:t>пункте 12</w:t>
      </w:r>
      <w:r w:rsidRPr="009A78A9">
        <w:t xml:space="preserve"> настоящих Правил, подают в приемную комиссию УССО следующие документы:</w:t>
      </w:r>
    </w:p>
    <w:p w:rsidR="00157483" w:rsidRPr="009A78A9" w:rsidRDefault="00157483" w:rsidP="00157483">
      <w:pPr>
        <w:pStyle w:val="newncpi"/>
      </w:pPr>
      <w:r w:rsidRPr="009A78A9">
        <w:t xml:space="preserve">заявление на имя руководителя УССО по установленной Министерством образования </w:t>
      </w:r>
      <w:r w:rsidRPr="009A78A9">
        <w:t>форме</w:t>
      </w:r>
      <w:r w:rsidRPr="009A78A9">
        <w:t>;</w:t>
      </w:r>
    </w:p>
    <w:p w:rsidR="00157483" w:rsidRPr="009A78A9" w:rsidRDefault="00157483" w:rsidP="00157483">
      <w:pPr>
        <w:pStyle w:val="newncpi"/>
      </w:pPr>
      <w:r w:rsidRPr="009A78A9">
        <w:t>оригиналы документа об образовании и приложения к нему;</w:t>
      </w:r>
    </w:p>
    <w:p w:rsidR="00157483" w:rsidRPr="009A78A9" w:rsidRDefault="00157483" w:rsidP="00157483">
      <w:pPr>
        <w:pStyle w:val="newncpi"/>
      </w:pPr>
      <w:r w:rsidRPr="009A78A9">
        <w:lastRenderedPageBreak/>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157483" w:rsidRPr="009A78A9" w:rsidRDefault="00157483" w:rsidP="00157483">
      <w:pPr>
        <w:pStyle w:val="newncpi"/>
      </w:pPr>
      <w:r w:rsidRPr="009A78A9">
        <w:t xml:space="preserve">медицинскую справку о состоянии здоровья по </w:t>
      </w:r>
      <w:r w:rsidRPr="009A78A9">
        <w:t>форме</w:t>
      </w:r>
      <w:r w:rsidRPr="009A78A9">
        <w:t>,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57483" w:rsidRPr="009A78A9" w:rsidRDefault="00157483" w:rsidP="00157483">
      <w:pPr>
        <w:pStyle w:val="newncpi"/>
      </w:pPr>
      <w:r w:rsidRPr="009A78A9">
        <w:t>документы, подтверждающие право абитуриента на льготы при зачислении для получения среднего специального образования;</w:t>
      </w:r>
    </w:p>
    <w:p w:rsidR="00157483" w:rsidRPr="009A78A9" w:rsidRDefault="00157483" w:rsidP="00157483">
      <w:pPr>
        <w:pStyle w:val="newncpi"/>
      </w:pPr>
      <w:r w:rsidRPr="009A78A9">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r w:rsidRPr="009A78A9">
        <w:t>пункте 6</w:t>
      </w:r>
      <w:r w:rsidRPr="009A78A9">
        <w:t xml:space="preserve"> настоящих Правил для иностранных граждан и лиц без гражданства);</w:t>
      </w:r>
    </w:p>
    <w:p w:rsidR="00157483" w:rsidRPr="009A78A9" w:rsidRDefault="00157483" w:rsidP="00157483">
      <w:pPr>
        <w:pStyle w:val="newncpi"/>
      </w:pPr>
      <w:r w:rsidRPr="009A78A9">
        <w:t>6 фотографий размером 3 х 4 см.</w:t>
      </w:r>
    </w:p>
    <w:p w:rsidR="00157483" w:rsidRPr="009A78A9" w:rsidRDefault="00157483" w:rsidP="00157483">
      <w:pPr>
        <w:pStyle w:val="newncpi"/>
      </w:pPr>
      <w:r w:rsidRPr="009A78A9">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157483" w:rsidRPr="009A78A9" w:rsidRDefault="00157483" w:rsidP="00157483">
      <w:pPr>
        <w:pStyle w:val="point"/>
      </w:pPr>
      <w:bookmarkStart w:id="81" w:name="a170"/>
      <w:bookmarkEnd w:id="81"/>
      <w:r w:rsidRPr="009A78A9">
        <w:t>12. Абитуриенты из числа иностранных граждан и лиц без гражданства (их представители) подают в приемную комиссию УССО следующие документы:</w:t>
      </w:r>
    </w:p>
    <w:p w:rsidR="00157483" w:rsidRPr="009A78A9" w:rsidRDefault="00157483" w:rsidP="00157483">
      <w:pPr>
        <w:pStyle w:val="newncpi"/>
      </w:pPr>
      <w:r w:rsidRPr="009A78A9">
        <w:t>заявление на имя руководителя УССО по установленной Министерством образования форме;</w:t>
      </w:r>
    </w:p>
    <w:p w:rsidR="00157483" w:rsidRPr="009A78A9" w:rsidRDefault="00157483" w:rsidP="00157483">
      <w:pPr>
        <w:pStyle w:val="newncpi"/>
      </w:pPr>
      <w:r w:rsidRPr="009A78A9">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157483" w:rsidRPr="009A78A9" w:rsidRDefault="00157483" w:rsidP="00157483">
      <w:pPr>
        <w:pStyle w:val="newncpi"/>
      </w:pPr>
      <w:r w:rsidRPr="009A78A9">
        <w:t>заключение</w:t>
      </w:r>
      <w:r w:rsidRPr="009A78A9">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УССО), – для поступающих на очную (дневную) форму получения образования;</w:t>
      </w:r>
    </w:p>
    <w:p w:rsidR="00157483" w:rsidRPr="009A78A9" w:rsidRDefault="00157483" w:rsidP="00157483">
      <w:pPr>
        <w:pStyle w:val="newncpi"/>
      </w:pPr>
      <w:r w:rsidRPr="009A78A9">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157483" w:rsidRPr="009A78A9" w:rsidRDefault="00157483" w:rsidP="00157483">
      <w:pPr>
        <w:pStyle w:val="newncpi"/>
      </w:pPr>
      <w:r w:rsidRPr="009A78A9">
        <w:t xml:space="preserve">оригинал (копию) </w:t>
      </w:r>
      <w:r w:rsidRPr="009A78A9">
        <w:t>свидетельства</w:t>
      </w:r>
      <w:r w:rsidRPr="009A78A9">
        <w:t xml:space="preserve"> о рождении;</w:t>
      </w:r>
    </w:p>
    <w:p w:rsidR="00157483" w:rsidRPr="009A78A9" w:rsidRDefault="00157483" w:rsidP="00157483">
      <w:pPr>
        <w:pStyle w:val="newncpi"/>
      </w:pPr>
      <w:r w:rsidRPr="009A78A9">
        <w:t>6 фотографий размером 3 х 4 см;</w:t>
      </w:r>
    </w:p>
    <w:p w:rsidR="00157483" w:rsidRPr="009A78A9" w:rsidRDefault="00157483" w:rsidP="00157483">
      <w:pPr>
        <w:pStyle w:val="newncpi"/>
      </w:pPr>
      <w:r w:rsidRPr="009A78A9">
        <w:lastRenderedPageBreak/>
        <w:t>свидетельство</w:t>
      </w:r>
      <w:r w:rsidRPr="009A78A9">
        <w:t xml:space="preserve">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157483" w:rsidRPr="009A78A9" w:rsidRDefault="00157483" w:rsidP="00157483">
      <w:pPr>
        <w:pStyle w:val="newncpi"/>
      </w:pPr>
      <w:r w:rsidRPr="009A78A9">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157483" w:rsidRPr="009A78A9" w:rsidRDefault="00157483" w:rsidP="00157483">
      <w:pPr>
        <w:pStyle w:val="point"/>
      </w:pPr>
      <w:r w:rsidRPr="009A78A9">
        <w:t xml:space="preserve">13. Кроме документов, перечисленных в пунктах </w:t>
      </w:r>
      <w:r w:rsidRPr="009A78A9">
        <w:t>11</w:t>
      </w:r>
      <w:r w:rsidRPr="009A78A9">
        <w:t xml:space="preserve"> и 12 настоящих Правил, в приемную комиссию УССО при необходимости дополнительно представляются:</w:t>
      </w:r>
    </w:p>
    <w:p w:rsidR="00157483" w:rsidRPr="009A78A9" w:rsidRDefault="00157483" w:rsidP="00157483">
      <w:pPr>
        <w:pStyle w:val="newncpi"/>
      </w:pPr>
      <w:r w:rsidRPr="009A78A9">
        <w:t xml:space="preserve">выписка (копия) из трудовой </w:t>
      </w:r>
      <w:r w:rsidRPr="009A78A9">
        <w:t>книжки</w:t>
      </w:r>
      <w:r w:rsidRPr="009A78A9">
        <w:t xml:space="preserve">, и (или) копия гражданско-правового договора, и (или) копия </w:t>
      </w:r>
      <w:r w:rsidRPr="009A78A9">
        <w:t>свидетельства</w:t>
      </w:r>
      <w:r w:rsidRPr="009A78A9">
        <w:t xml:space="preserve">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157483" w:rsidRPr="009A78A9" w:rsidRDefault="00157483" w:rsidP="00157483">
      <w:pPr>
        <w:pStyle w:val="newncpi"/>
      </w:pPr>
      <w:r w:rsidRPr="009A78A9">
        <w:t>заключение</w:t>
      </w:r>
      <w:r w:rsidRPr="009A78A9">
        <w:t xml:space="preserve">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157483" w:rsidRPr="009A78A9" w:rsidRDefault="00157483" w:rsidP="00157483">
      <w:pPr>
        <w:pStyle w:val="newncpi"/>
      </w:pPr>
      <w:r w:rsidRPr="009A78A9">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157483" w:rsidRPr="009A78A9" w:rsidRDefault="00157483" w:rsidP="00157483">
      <w:pPr>
        <w:pStyle w:val="newncpi"/>
      </w:pPr>
      <w:bookmarkStart w:id="82" w:name="a238"/>
      <w:bookmarkEnd w:id="82"/>
      <w:r w:rsidRPr="009A78A9">
        <w:t xml:space="preserve">документы, </w:t>
      </w:r>
      <w:r w:rsidRPr="009A78A9">
        <w:t>перечень</w:t>
      </w:r>
      <w:r w:rsidRPr="009A78A9">
        <w:t xml:space="preserve">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157483" w:rsidRPr="009A78A9" w:rsidRDefault="00157483" w:rsidP="00157483">
      <w:pPr>
        <w:pStyle w:val="newncpi"/>
      </w:pPr>
      <w:r w:rsidRPr="009A78A9">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157483" w:rsidRPr="009A78A9" w:rsidRDefault="00157483" w:rsidP="00157483">
      <w:pPr>
        <w:pStyle w:val="newncpi"/>
      </w:pPr>
      <w:r w:rsidRPr="009A78A9">
        <w:t>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57483" w:rsidRPr="009A78A9" w:rsidRDefault="00157483" w:rsidP="00157483">
      <w:pPr>
        <w:pStyle w:val="newncpi"/>
      </w:pPr>
      <w:r w:rsidRPr="009A78A9">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w:t>
      </w:r>
      <w:r w:rsidRPr="009A78A9">
        <w:t>абзаце пятом</w:t>
      </w:r>
      <w:r w:rsidRPr="009A78A9">
        <w:t xml:space="preserve"> части первой пункта 28 настоящих Правил;</w:t>
      </w:r>
    </w:p>
    <w:p w:rsidR="00157483" w:rsidRPr="009A78A9" w:rsidRDefault="00157483" w:rsidP="00157483">
      <w:pPr>
        <w:pStyle w:val="newncpi"/>
      </w:pPr>
      <w:r w:rsidRPr="009A78A9">
        <w:t xml:space="preserve">рекомендация воинской части – для лиц, прошедших срочную военную службу (службу в резерве) в год приема или в году, предшествующем году приема, поступающих для получения среднего специального образования в заочной и очной (вечерней) формах получения образования, а также лиц, указанных в абзацах </w:t>
      </w:r>
      <w:r w:rsidRPr="009A78A9">
        <w:t>десятом</w:t>
      </w:r>
      <w:r w:rsidRPr="009A78A9">
        <w:t xml:space="preserve"> и </w:t>
      </w:r>
      <w:r w:rsidRPr="009A78A9">
        <w:t>четырнадцатом</w:t>
      </w:r>
      <w:r w:rsidRPr="009A78A9">
        <w:t xml:space="preserve"> пункта 24 настоящих Правил;</w:t>
      </w:r>
    </w:p>
    <w:p w:rsidR="00157483" w:rsidRPr="009A78A9" w:rsidRDefault="00157483" w:rsidP="00157483">
      <w:pPr>
        <w:pStyle w:val="newncpi"/>
      </w:pPr>
      <w:bookmarkStart w:id="83" w:name="a239"/>
      <w:bookmarkEnd w:id="83"/>
      <w:r w:rsidRPr="009A78A9">
        <w:t xml:space="preserve">рекомендации соответствующих центра олимпийской подготовки и федерации (союза, ассоциации) по виду (видам) спорта, включенной в реестр федераций (союзов, </w:t>
      </w:r>
      <w:r w:rsidRPr="009A78A9">
        <w:lastRenderedPageBreak/>
        <w:t xml:space="preserve">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w:t>
      </w:r>
      <w:r w:rsidRPr="009A78A9">
        <w:t>форме</w:t>
      </w:r>
      <w:r w:rsidRPr="009A78A9">
        <w:t>,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157483" w:rsidRPr="009A78A9" w:rsidRDefault="00157483" w:rsidP="00157483">
      <w:pPr>
        <w:pStyle w:val="newncpi"/>
      </w:pPr>
      <w:r w:rsidRPr="009A78A9">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157483" w:rsidRPr="009A78A9" w:rsidRDefault="00157483" w:rsidP="00157483">
      <w:pPr>
        <w:pStyle w:val="newncpi"/>
      </w:pPr>
      <w:r w:rsidRPr="009A78A9">
        <w:t>справка</w:t>
      </w:r>
      <w:r w:rsidRPr="009A78A9">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w:t>
      </w:r>
      <w:r w:rsidRPr="009A78A9">
        <w:t>пятом</w:t>
      </w:r>
      <w:r w:rsidRPr="009A78A9">
        <w:t xml:space="preserve"> и шестом пункта 24 и </w:t>
      </w:r>
      <w:r w:rsidRPr="009A78A9">
        <w:t>абзаце втором</w:t>
      </w:r>
      <w:r w:rsidRPr="009A78A9">
        <w:t xml:space="preserve"> части второй пункта 29 настоящих Правил);</w:t>
      </w:r>
    </w:p>
    <w:p w:rsidR="00157483" w:rsidRPr="009A78A9" w:rsidRDefault="00157483" w:rsidP="00157483">
      <w:pPr>
        <w:pStyle w:val="newncpi"/>
      </w:pPr>
      <w:r w:rsidRPr="009A78A9">
        <w:t>справка</w:t>
      </w:r>
      <w:r w:rsidRPr="009A78A9">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w:t>
      </w:r>
      <w:r w:rsidRPr="009A78A9">
        <w:t>абзаце третьем</w:t>
      </w:r>
      <w:r w:rsidRPr="009A78A9">
        <w:t xml:space="preserve"> части второй пункта 29 настоящих Правил).</w:t>
      </w:r>
    </w:p>
    <w:p w:rsidR="00157483" w:rsidRPr="009A78A9" w:rsidRDefault="00157483" w:rsidP="00157483">
      <w:pPr>
        <w:pStyle w:val="newncpi"/>
      </w:pPr>
      <w:r w:rsidRPr="009A78A9">
        <w:t>Приемная комиссия имеет право дополнительно запросить у абитуриента документы, необходимые для принятия соответствующего решения.</w:t>
      </w:r>
    </w:p>
    <w:p w:rsidR="00157483" w:rsidRPr="009A78A9" w:rsidRDefault="00157483" w:rsidP="00157483">
      <w:pPr>
        <w:pStyle w:val="point"/>
      </w:pPr>
      <w:r w:rsidRPr="009A78A9">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157483" w:rsidRPr="009A78A9" w:rsidRDefault="00157483" w:rsidP="00157483">
      <w:pPr>
        <w:pStyle w:val="point"/>
      </w:pPr>
      <w:bookmarkStart w:id="84" w:name="a185"/>
      <w:bookmarkEnd w:id="84"/>
      <w:r w:rsidRPr="009A78A9">
        <w:t>15. </w:t>
      </w:r>
      <w:r w:rsidRPr="009A78A9">
        <w:t>Сроки</w:t>
      </w:r>
      <w:r w:rsidRPr="009A78A9">
        <w:t xml:space="preserve"> приема документов в УССО определяются Министерством образования.</w:t>
      </w:r>
    </w:p>
    <w:p w:rsidR="00157483" w:rsidRPr="009A78A9" w:rsidRDefault="00157483" w:rsidP="00157483">
      <w:pPr>
        <w:pStyle w:val="chapter"/>
      </w:pPr>
      <w:bookmarkStart w:id="85" w:name="a148"/>
      <w:bookmarkEnd w:id="85"/>
      <w:r w:rsidRPr="009A78A9">
        <w:t>ГЛАВА 3</w:t>
      </w:r>
      <w:r w:rsidRPr="009A78A9">
        <w:br/>
        <w:t>ПРОВЕДЕНИЕ ВСТУПИТЕЛЬНЫХ ИСПЫТАНИЙ</w:t>
      </w:r>
    </w:p>
    <w:p w:rsidR="00157483" w:rsidRPr="009A78A9" w:rsidRDefault="00157483" w:rsidP="00157483">
      <w:pPr>
        <w:pStyle w:val="point"/>
      </w:pPr>
      <w:r w:rsidRPr="009A78A9">
        <w:t>16. </w:t>
      </w:r>
      <w:r w:rsidRPr="009A78A9">
        <w:t>Сроки</w:t>
      </w:r>
      <w:r w:rsidRPr="009A78A9">
        <w:t xml:space="preserve"> проведения вступительных испытаний определяются Министерством образования.</w:t>
      </w:r>
    </w:p>
    <w:p w:rsidR="00157483" w:rsidRPr="009A78A9" w:rsidRDefault="00157483" w:rsidP="00157483">
      <w:pPr>
        <w:pStyle w:val="point"/>
      </w:pPr>
      <w:bookmarkStart w:id="86" w:name="a216"/>
      <w:bookmarkEnd w:id="86"/>
      <w:r w:rsidRPr="009A78A9">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157483" w:rsidRPr="009A78A9" w:rsidRDefault="00157483" w:rsidP="00157483">
      <w:pPr>
        <w:pStyle w:val="newncpi"/>
      </w:pPr>
      <w:r w:rsidRPr="009A78A9">
        <w:t xml:space="preserve">ЦТ проводится за счет средств бюджета. За прием и оформление документов для участия абитуриента в ЦТ взимается плата. </w:t>
      </w:r>
      <w:r w:rsidRPr="009A78A9">
        <w:t>Размер</w:t>
      </w:r>
      <w:r w:rsidRPr="009A78A9">
        <w:t xml:space="preserve"> и </w:t>
      </w:r>
      <w:r w:rsidRPr="009A78A9">
        <w:t>порядок</w:t>
      </w:r>
      <w:r w:rsidRPr="009A78A9">
        <w:t xml:space="preserve"> внесения платы определяются Правительством Республики Беларусь.</w:t>
      </w:r>
    </w:p>
    <w:p w:rsidR="00157483" w:rsidRPr="009A78A9" w:rsidRDefault="00157483" w:rsidP="00157483">
      <w:pPr>
        <w:pStyle w:val="newncpi"/>
      </w:pPr>
      <w:r w:rsidRPr="009A78A9">
        <w:lastRenderedPageBreak/>
        <w:t>Сопровождение ЦТ осуществляется учреждением образования «Республиканский институт контроля знаний».</w:t>
      </w:r>
    </w:p>
    <w:p w:rsidR="00157483" w:rsidRPr="009A78A9" w:rsidRDefault="00157483" w:rsidP="00157483">
      <w:pPr>
        <w:pStyle w:val="newncpi"/>
      </w:pPr>
      <w:bookmarkStart w:id="87" w:name="a248"/>
      <w:bookmarkEnd w:id="87"/>
      <w:r w:rsidRPr="009A78A9">
        <w:t xml:space="preserve">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w:t>
      </w:r>
      <w:r w:rsidRPr="009A78A9">
        <w:t>учреждений</w:t>
      </w:r>
      <w:r w:rsidRPr="009A78A9">
        <w:t xml:space="preserve">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157483" w:rsidRPr="009A78A9" w:rsidRDefault="00157483" w:rsidP="00157483">
      <w:pPr>
        <w:pStyle w:val="newncpi"/>
      </w:pPr>
      <w:r w:rsidRPr="009A78A9">
        <w:t xml:space="preserve">ЦТ проводится в </w:t>
      </w:r>
      <w:r w:rsidRPr="009A78A9">
        <w:t>основные</w:t>
      </w:r>
      <w:r w:rsidRPr="009A78A9">
        <w:t xml:space="preserve"> и </w:t>
      </w:r>
      <w:r w:rsidRPr="009A78A9">
        <w:t>резервные</w:t>
      </w:r>
      <w:r w:rsidRPr="009A78A9">
        <w:t xml:space="preserve">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(недопуске) к прохождению ЦТ в резервные дни принимается </w:t>
      </w:r>
      <w:r w:rsidRPr="009A78A9">
        <w:t>учреждениями</w:t>
      </w:r>
      <w:r w:rsidRPr="009A78A9">
        <w:t xml:space="preserve">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157483" w:rsidRPr="009A78A9" w:rsidRDefault="00157483" w:rsidP="00157483">
      <w:pPr>
        <w:pStyle w:val="newncpi"/>
      </w:pPr>
      <w:r w:rsidRPr="009A78A9">
        <w:t>Порядок</w:t>
      </w:r>
      <w:r w:rsidRPr="009A78A9">
        <w:t xml:space="preserve"> регистрации абитуриентов для участия в ЦТ и </w:t>
      </w:r>
      <w:r w:rsidRPr="009A78A9">
        <w:t>порядок</w:t>
      </w:r>
      <w:r w:rsidRPr="009A78A9">
        <w:t xml:space="preserve"> проведения ЦТ устанавливаются Правительством Республики Беларусь.</w:t>
      </w:r>
    </w:p>
    <w:p w:rsidR="00157483" w:rsidRPr="009A78A9" w:rsidRDefault="00157483" w:rsidP="00157483">
      <w:pPr>
        <w:pStyle w:val="newncpi"/>
      </w:pPr>
      <w:r w:rsidRPr="009A78A9">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157483" w:rsidRPr="009A78A9" w:rsidRDefault="00157483" w:rsidP="00157483">
      <w:pPr>
        <w:pStyle w:val="point"/>
      </w:pPr>
      <w:r w:rsidRPr="009A78A9">
        <w:t>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157483" w:rsidRPr="009A78A9" w:rsidRDefault="00157483" w:rsidP="00157483">
      <w:pPr>
        <w:pStyle w:val="newncpi"/>
      </w:pPr>
      <w:bookmarkStart w:id="88" w:name="a186"/>
      <w:bookmarkEnd w:id="88"/>
      <w:r w:rsidRPr="009A78A9">
        <w:t>Перечень</w:t>
      </w:r>
      <w:r w:rsidRPr="009A78A9">
        <w:t xml:space="preserve">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157483" w:rsidRPr="009A78A9" w:rsidRDefault="00157483" w:rsidP="00157483">
      <w:pPr>
        <w:pStyle w:val="newncpi"/>
      </w:pPr>
      <w:r w:rsidRPr="009A78A9">
        <w:t xml:space="preserve">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w:t>
      </w:r>
      <w:r w:rsidRPr="009A78A9">
        <w:t>части пятой</w:t>
      </w:r>
      <w:r w:rsidRPr="009A78A9">
        <w:t xml:space="preserve"> настоящего пункта, по которым необходимо сдавать вступительное испытание по специальности, поступают по конкурсу среднего балла </w:t>
      </w:r>
      <w:r w:rsidRPr="009A78A9">
        <w:t>свидетельства</w:t>
      </w:r>
      <w:r w:rsidRPr="009A78A9">
        <w:t xml:space="preserve"> об общем базовом образовании.</w:t>
      </w:r>
    </w:p>
    <w:p w:rsidR="00157483" w:rsidRPr="009A78A9" w:rsidRDefault="00157483" w:rsidP="00157483">
      <w:pPr>
        <w:pStyle w:val="newncpi"/>
      </w:pPr>
      <w:r w:rsidRPr="009A78A9">
        <w:t xml:space="preserve">Абитуриенты, поступающие для получения среднего специального образования на основе общего базового образования на специальности, на которые конкурс в </w:t>
      </w:r>
      <w:r w:rsidRPr="009A78A9">
        <w:lastRenderedPageBreak/>
        <w:t xml:space="preserve">определенной форме получения образования в году, предшествующем году приема, составлял 3 и более человека на место, поступают при наличии в </w:t>
      </w:r>
      <w:r w:rsidRPr="009A78A9">
        <w:t>свидетельстве</w:t>
      </w:r>
      <w:r w:rsidRPr="009A78A9">
        <w:t xml:space="preserve"> об общем базовом образовании отметки не ниже 4 (четырех) баллов по учебному предмету, соответствующему профильному испытанию.</w:t>
      </w:r>
    </w:p>
    <w:p w:rsidR="00157483" w:rsidRPr="009A78A9" w:rsidRDefault="00157483" w:rsidP="00157483">
      <w:pPr>
        <w:pStyle w:val="newncpi"/>
      </w:pPr>
      <w:bookmarkStart w:id="89" w:name="a159"/>
      <w:bookmarkEnd w:id="89"/>
      <w:r w:rsidRPr="009A78A9">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157483" w:rsidRPr="009A78A9" w:rsidRDefault="00157483" w:rsidP="00157483">
      <w:pPr>
        <w:pStyle w:val="newncpi"/>
      </w:pPr>
      <w:r w:rsidRPr="009A78A9">
        <w:t xml:space="preserve">Абитуриенты, поступающие для получения среднего специального образования в соответствии с </w:t>
      </w:r>
      <w:r w:rsidRPr="009A78A9">
        <w:t>пунктом 9</w:t>
      </w:r>
      <w:r w:rsidRPr="009A78A9">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157483" w:rsidRPr="009A78A9" w:rsidRDefault="00157483" w:rsidP="00157483">
      <w:pPr>
        <w:pStyle w:val="newncpi"/>
      </w:pPr>
      <w:r w:rsidRPr="009A78A9">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157483" w:rsidRPr="009A78A9" w:rsidRDefault="00157483" w:rsidP="00157483">
      <w:pPr>
        <w:pStyle w:val="newncpi"/>
      </w:pPr>
      <w:r w:rsidRPr="009A78A9">
        <w:t>Абитуриенты имеют право сдавать профильные испытания на белорусском или русском языке (по выбору).</w:t>
      </w:r>
    </w:p>
    <w:p w:rsidR="00157483" w:rsidRPr="009A78A9" w:rsidRDefault="00157483" w:rsidP="00157483">
      <w:pPr>
        <w:pStyle w:val="newncpi"/>
      </w:pPr>
      <w:r w:rsidRPr="009A78A9">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157483" w:rsidRPr="009A78A9" w:rsidRDefault="00157483" w:rsidP="00157483">
      <w:pPr>
        <w:pStyle w:val="point"/>
      </w:pPr>
      <w:r w:rsidRPr="009A78A9">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157483" w:rsidRPr="009A78A9" w:rsidRDefault="00157483" w:rsidP="00157483">
      <w:pPr>
        <w:pStyle w:val="point"/>
      </w:pPr>
      <w:bookmarkStart w:id="90" w:name="a190"/>
      <w:bookmarkEnd w:id="90"/>
      <w:r w:rsidRPr="009A78A9">
        <w:t xml:space="preserve">20. Абитуриенты из числа иностранных граждан и лиц без гражданства, не имеющие </w:t>
      </w:r>
      <w:r w:rsidRPr="009A78A9">
        <w:t>свидетельств</w:t>
      </w:r>
      <w:r w:rsidRPr="009A78A9">
        <w:t xml:space="preserve">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r w:rsidRPr="009A78A9">
        <w:t>Порядок</w:t>
      </w:r>
      <w:r w:rsidRPr="009A78A9">
        <w:t xml:space="preserve"> проведения собеседования устанавливается Министерством образования.</w:t>
      </w:r>
    </w:p>
    <w:p w:rsidR="00157483" w:rsidRPr="009A78A9" w:rsidRDefault="00157483" w:rsidP="00157483">
      <w:pPr>
        <w:pStyle w:val="point"/>
      </w:pPr>
      <w:bookmarkStart w:id="91" w:name="a210"/>
      <w:bookmarkEnd w:id="91"/>
      <w:r w:rsidRPr="009A78A9">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157483" w:rsidRPr="009A78A9" w:rsidRDefault="00157483" w:rsidP="00157483">
      <w:pPr>
        <w:pStyle w:val="newncpi"/>
      </w:pPr>
      <w:r w:rsidRPr="009A78A9">
        <w:lastRenderedPageBreak/>
        <w:t xml:space="preserve">Программы вступительных испытаний по специальностям для абитуриентов, поступающих в соответствии с частями </w:t>
      </w:r>
      <w:r w:rsidRPr="009A78A9">
        <w:t>пятой</w:t>
      </w:r>
      <w:r w:rsidRPr="009A78A9">
        <w:t xml:space="preserve"> и шестой пункта 18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157483" w:rsidRPr="009A78A9" w:rsidRDefault="00157483" w:rsidP="00157483">
      <w:pPr>
        <w:pStyle w:val="point"/>
      </w:pPr>
      <w:r w:rsidRPr="009A78A9">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157483" w:rsidRPr="009A78A9" w:rsidRDefault="00157483" w:rsidP="00157483">
      <w:pPr>
        <w:pStyle w:val="newncpi"/>
      </w:pPr>
      <w:bookmarkStart w:id="92" w:name="a192"/>
      <w:bookmarkEnd w:id="92"/>
      <w:r w:rsidRPr="009A78A9">
        <w:t xml:space="preserve">При проведении ЦТ оценка знаний абитуриента осуществляется по стобалльной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w:t>
      </w:r>
      <w:r w:rsidRPr="009A78A9">
        <w:t>шкале</w:t>
      </w:r>
      <w:r w:rsidRPr="009A78A9">
        <w:t>, утверждаемой Министерством образования.</w:t>
      </w:r>
    </w:p>
    <w:p w:rsidR="00157483" w:rsidRPr="009A78A9" w:rsidRDefault="00157483" w:rsidP="00157483">
      <w:pPr>
        <w:pStyle w:val="newncpi"/>
      </w:pPr>
      <w:r w:rsidRPr="009A78A9">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157483" w:rsidRPr="009A78A9" w:rsidRDefault="00157483" w:rsidP="00157483">
      <w:pPr>
        <w:pStyle w:val="newncpi"/>
      </w:pPr>
      <w:bookmarkStart w:id="93" w:name="a240"/>
      <w:bookmarkEnd w:id="93"/>
      <w:r w:rsidRPr="009A78A9">
        <w:t xml:space="preserve">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w:t>
      </w:r>
      <w:r w:rsidRPr="009A78A9">
        <w:t>Шкала</w:t>
      </w:r>
      <w:r w:rsidRPr="009A78A9">
        <w:t xml:space="preserve">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157483" w:rsidRPr="009A78A9" w:rsidRDefault="00157483" w:rsidP="00157483">
      <w:pPr>
        <w:pStyle w:val="point"/>
      </w:pPr>
      <w:r w:rsidRPr="009A78A9">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157483" w:rsidRPr="009A78A9" w:rsidRDefault="00157483" w:rsidP="00157483">
      <w:pPr>
        <w:pStyle w:val="newncpi"/>
      </w:pPr>
      <w:r w:rsidRPr="009A78A9">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157483" w:rsidRPr="009A78A9" w:rsidRDefault="00157483" w:rsidP="00157483">
      <w:pPr>
        <w:pStyle w:val="chapter"/>
      </w:pPr>
      <w:bookmarkStart w:id="94" w:name="a149"/>
      <w:bookmarkEnd w:id="94"/>
      <w:r w:rsidRPr="009A78A9">
        <w:t>ГЛАВА 4</w:t>
      </w:r>
      <w:r w:rsidRPr="009A78A9">
        <w:br/>
        <w:t>ЛИЦА, ИМЕЮЩИЕ ПРАВО НА ЛЬГОТЫ ПРИ ЗАЧИСЛЕНИИ В УССО</w:t>
      </w:r>
    </w:p>
    <w:p w:rsidR="00157483" w:rsidRPr="009A78A9" w:rsidRDefault="00157483" w:rsidP="00157483">
      <w:pPr>
        <w:pStyle w:val="point"/>
      </w:pPr>
      <w:bookmarkStart w:id="95" w:name="a173"/>
      <w:bookmarkEnd w:id="95"/>
      <w:r w:rsidRPr="009A78A9">
        <w:lastRenderedPageBreak/>
        <w:t>24. Без вступительных испытаний зачисляются:</w:t>
      </w:r>
    </w:p>
    <w:p w:rsidR="00157483" w:rsidRPr="009A78A9" w:rsidRDefault="00157483" w:rsidP="00157483">
      <w:pPr>
        <w:pStyle w:val="newncpi"/>
      </w:pPr>
      <w:bookmarkStart w:id="96" w:name="a189"/>
      <w:bookmarkEnd w:id="96"/>
      <w:r w:rsidRPr="009A78A9">
        <w:t xml:space="preserve">победители (дипломы I, II или III степени) международных олимпиад (в соответствии с </w:t>
      </w:r>
      <w:r w:rsidRPr="009A78A9">
        <w:t>перечнем</w:t>
      </w:r>
      <w:r w:rsidRPr="009A78A9">
        <w:t>,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157483" w:rsidRPr="009A78A9" w:rsidRDefault="00157483" w:rsidP="00157483">
      <w:pPr>
        <w:pStyle w:val="newncpi"/>
      </w:pPr>
      <w:r w:rsidRPr="009A78A9">
        <w:t xml:space="preserve">победители (дипломы I, II или III степени) международных (в соответствии с </w:t>
      </w:r>
      <w:r w:rsidRPr="009A78A9">
        <w:t>перечнем</w:t>
      </w:r>
      <w:r w:rsidRPr="009A78A9">
        <w:t>,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157483" w:rsidRPr="009A78A9" w:rsidRDefault="00157483" w:rsidP="00157483">
      <w:pPr>
        <w:pStyle w:val="newncpi"/>
      </w:pPr>
      <w:bookmarkStart w:id="97" w:name="a233"/>
      <w:bookmarkEnd w:id="97"/>
      <w:r w:rsidRPr="009A78A9">
        <w:t xml:space="preserve">победители (Гран-при, дипломы I, II или III степени) международных (в соответствии с </w:t>
      </w:r>
      <w:r w:rsidRPr="009A78A9">
        <w:t>перечнем</w:t>
      </w:r>
      <w:r w:rsidRPr="009A78A9">
        <w:t>,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157483" w:rsidRPr="009A78A9" w:rsidRDefault="00157483" w:rsidP="00157483">
      <w:pPr>
        <w:pStyle w:val="newncpi"/>
      </w:pPr>
      <w:bookmarkStart w:id="98" w:name="a228"/>
      <w:bookmarkEnd w:id="98"/>
      <w:r w:rsidRPr="009A78A9">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157483" w:rsidRPr="009A78A9" w:rsidRDefault="00157483" w:rsidP="00157483">
      <w:pPr>
        <w:pStyle w:val="newncpi"/>
      </w:pPr>
      <w:r w:rsidRPr="009A78A9">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157483" w:rsidRPr="009A78A9" w:rsidRDefault="00157483" w:rsidP="00157483">
      <w:pPr>
        <w:pStyle w:val="newncpi"/>
      </w:pPr>
      <w:r w:rsidRPr="009A78A9">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«Лаўрэат спецыяльнага фонду Прэзiдэнта Рэспублiкi Беларусь па падтрымцы таленавiтай моладзi» и (или) «Лаўрэат спецыяльнага фонду Прэзiдэнта Рэспублiкi Беларусь па сацыяльнай падтрымцы здольных навучэнцаў i студэнтаў»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157483" w:rsidRPr="009A78A9" w:rsidRDefault="00157483" w:rsidP="00157483">
      <w:pPr>
        <w:pStyle w:val="newncpi"/>
      </w:pPr>
      <w:r w:rsidRPr="009A78A9">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157483" w:rsidRPr="009A78A9" w:rsidRDefault="00157483" w:rsidP="00157483">
      <w:pPr>
        <w:pStyle w:val="newncpi"/>
      </w:pPr>
      <w:r w:rsidRPr="009A78A9">
        <w:t xml:space="preserve">лица, имеющие </w:t>
      </w:r>
      <w:r w:rsidRPr="009A78A9">
        <w:t>диплом</w:t>
      </w:r>
      <w:r w:rsidRPr="009A78A9">
        <w:t xml:space="preserve"> о профессионально-техническом образовании с отличием, подтверждающий получение профессионально-технического образования с общим </w:t>
      </w:r>
      <w:r w:rsidRPr="009A78A9">
        <w:lastRenderedPageBreak/>
        <w:t>средним образованием, выданный в год поступления, и поступающие в УССО на сокращенный срок получения среднего специального образования;</w:t>
      </w:r>
    </w:p>
    <w:p w:rsidR="00157483" w:rsidRPr="009A78A9" w:rsidRDefault="00157483" w:rsidP="00157483">
      <w:pPr>
        <w:pStyle w:val="newncpi"/>
      </w:pPr>
      <w:bookmarkStart w:id="99" w:name="a161"/>
      <w:bookmarkEnd w:id="99"/>
      <w:r w:rsidRPr="009A78A9">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157483" w:rsidRPr="009A78A9" w:rsidRDefault="00157483" w:rsidP="00157483">
      <w:pPr>
        <w:pStyle w:val="newncpi"/>
      </w:pPr>
      <w:r w:rsidRPr="009A78A9">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157483" w:rsidRPr="009A78A9" w:rsidRDefault="00157483" w:rsidP="00157483">
      <w:pPr>
        <w:pStyle w:val="newncpi"/>
      </w:pPr>
      <w:bookmarkStart w:id="100" w:name="a257"/>
      <w:bookmarkEnd w:id="100"/>
      <w:r w:rsidRPr="009A78A9">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157483" w:rsidRPr="009A78A9" w:rsidRDefault="00157483" w:rsidP="00157483">
      <w:pPr>
        <w:pStyle w:val="newncpi"/>
      </w:pPr>
      <w:r w:rsidRPr="009A78A9">
        <w:t>иностранные граждане и лица без гражданства, поступающие за счет грантов на обучение;</w:t>
      </w:r>
    </w:p>
    <w:p w:rsidR="00157483" w:rsidRPr="009A78A9" w:rsidRDefault="00157483" w:rsidP="00157483">
      <w:pPr>
        <w:pStyle w:val="point"/>
      </w:pPr>
      <w:bookmarkStart w:id="101" w:name="a273"/>
      <w:bookmarkEnd w:id="101"/>
      <w:r w:rsidRPr="009A78A9">
        <w:t xml:space="preserve">лица, имеющие рекомендации воинских частей, прошедшие срочную военную службу (службу в резерве) в год приема или в году, предшествующем году приема, при наличии в документе об образовании отметок не ниже 6 (шести) баллов по предметам вступительных испытаний при поступлении в УССО на наиболее востребованные экономикой специальности. </w:t>
      </w:r>
      <w:r w:rsidRPr="009A78A9">
        <w:t>Перечень</w:t>
      </w:r>
      <w:r w:rsidRPr="009A78A9">
        <w:t xml:space="preserve">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157483" w:rsidRPr="009A78A9" w:rsidRDefault="00157483" w:rsidP="00157483">
      <w:pPr>
        <w:pStyle w:val="point"/>
      </w:pPr>
      <w:r w:rsidRPr="009A78A9">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157483" w:rsidRPr="009A78A9" w:rsidRDefault="00157483" w:rsidP="00157483">
      <w:pPr>
        <w:pStyle w:val="newncpi"/>
      </w:pPr>
      <w:r w:rsidRPr="009A78A9">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157483" w:rsidRPr="009A78A9" w:rsidRDefault="00157483" w:rsidP="00157483">
      <w:pPr>
        <w:pStyle w:val="point"/>
      </w:pPr>
      <w:bookmarkStart w:id="102" w:name="a268"/>
      <w:bookmarkEnd w:id="102"/>
      <w:r w:rsidRPr="009A78A9">
        <w:t xml:space="preserve">26. В случае, если перечисленные в пунктах </w:t>
      </w:r>
      <w:r w:rsidRPr="009A78A9">
        <w:t>24</w:t>
      </w:r>
      <w:r w:rsidRPr="009A78A9">
        <w:t xml:space="preserve"> и 25 настоящих Правил мероприятия в учебном году не проводились, абитуриентам засчитываются их результаты предыдущего учебного года.</w:t>
      </w:r>
    </w:p>
    <w:p w:rsidR="00157483" w:rsidRPr="009A78A9" w:rsidRDefault="00157483" w:rsidP="00157483">
      <w:pPr>
        <w:pStyle w:val="point"/>
      </w:pPr>
      <w:bookmarkStart w:id="103" w:name="a204"/>
      <w:bookmarkEnd w:id="103"/>
      <w:r w:rsidRPr="009A78A9">
        <w:t xml:space="preserve">27. Абитуриенты, имеющие </w:t>
      </w:r>
      <w:r w:rsidRPr="009A78A9">
        <w:t>аттестат</w:t>
      </w:r>
      <w:r w:rsidRPr="009A78A9">
        <w:t xml:space="preserve"> об общем среднем образовании особого образца с награждением золотой или серебряной медалью, </w:t>
      </w:r>
      <w:r w:rsidRPr="009A78A9">
        <w:t>диплом</w:t>
      </w:r>
      <w:r w:rsidRPr="009A78A9">
        <w:t xml:space="preserve">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w:t>
      </w:r>
      <w:r w:rsidRPr="009A78A9">
        <w:lastRenderedPageBreak/>
        <w:t>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157483" w:rsidRPr="009A78A9" w:rsidRDefault="00157483" w:rsidP="00157483">
      <w:pPr>
        <w:pStyle w:val="newncpi"/>
      </w:pPr>
      <w:r w:rsidRPr="009A78A9">
        <w:t xml:space="preserve">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w:t>
      </w:r>
      <w:r w:rsidRPr="009A78A9">
        <w:t>части первой</w:t>
      </w:r>
      <w:r w:rsidRPr="009A78A9">
        <w:t xml:space="preserve"> настоящего пункта абитуриенты сдают все вступительные испытания.</w:t>
      </w:r>
    </w:p>
    <w:p w:rsidR="00157483" w:rsidRPr="009A78A9" w:rsidRDefault="00157483" w:rsidP="00157483">
      <w:pPr>
        <w:pStyle w:val="point"/>
      </w:pPr>
      <w:bookmarkStart w:id="104" w:name="a174"/>
      <w:bookmarkEnd w:id="104"/>
      <w:r w:rsidRPr="009A78A9">
        <w:t xml:space="preserve">28. На места, оставшиеся после зачисления абитуриентов на основании </w:t>
      </w:r>
      <w:r w:rsidRPr="009A78A9">
        <w:t>пункта 24</w:t>
      </w:r>
      <w:r w:rsidRPr="009A78A9">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157483" w:rsidRPr="009A78A9" w:rsidRDefault="00157483" w:rsidP="00157483">
      <w:pPr>
        <w:pStyle w:val="newncpi"/>
      </w:pPr>
      <w:r w:rsidRPr="009A78A9">
        <w:t>дети-сироты и дети, оставшиеся без попечения родителей, а также лица из числа детей-сирот и детей, оставшихся без попечения родителей;</w:t>
      </w:r>
    </w:p>
    <w:p w:rsidR="00157483" w:rsidRPr="009A78A9" w:rsidRDefault="00157483" w:rsidP="00157483">
      <w:pPr>
        <w:pStyle w:val="newncpi"/>
      </w:pPr>
      <w:r w:rsidRPr="009A78A9">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157483" w:rsidRPr="009A78A9" w:rsidRDefault="00157483" w:rsidP="00157483">
      <w:pPr>
        <w:pStyle w:val="newncpi"/>
      </w:pPr>
      <w:r w:rsidRPr="009A78A9">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157483" w:rsidRPr="009A78A9" w:rsidRDefault="00157483" w:rsidP="00157483">
      <w:pPr>
        <w:pStyle w:val="newncpi"/>
      </w:pPr>
      <w:bookmarkStart w:id="105" w:name="a158"/>
      <w:bookmarkEnd w:id="105"/>
      <w:r w:rsidRPr="009A78A9">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157483" w:rsidRPr="009A78A9" w:rsidRDefault="00157483" w:rsidP="00157483">
      <w:pPr>
        <w:pStyle w:val="newncpi"/>
      </w:pPr>
      <w:r w:rsidRPr="009A78A9">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157483" w:rsidRPr="009A78A9" w:rsidRDefault="00157483" w:rsidP="00157483">
      <w:pPr>
        <w:pStyle w:val="point"/>
      </w:pPr>
      <w:bookmarkStart w:id="106" w:name="a264"/>
      <w:bookmarkEnd w:id="106"/>
      <w:r w:rsidRPr="009A78A9">
        <w:t xml:space="preserve">29. На места, оставшиеся после зачисления абитуриентов на основании пунктов </w:t>
      </w:r>
      <w:r w:rsidRPr="009A78A9">
        <w:t>24</w:t>
      </w:r>
      <w:r w:rsidRPr="009A78A9">
        <w:t xml:space="preserve"> и </w:t>
      </w:r>
      <w:r w:rsidRPr="009A78A9">
        <w:t>28</w:t>
      </w:r>
      <w:r w:rsidRPr="009A78A9">
        <w:t xml:space="preserve"> настоящих Правил, зачисляются абитуриенты по конкурсу на основе общей суммы баллов.</w:t>
      </w:r>
    </w:p>
    <w:p w:rsidR="00157483" w:rsidRPr="009A78A9" w:rsidRDefault="00157483" w:rsidP="00157483">
      <w:pPr>
        <w:pStyle w:val="newncpi"/>
      </w:pPr>
      <w:r w:rsidRPr="009A78A9">
        <w:t>Преимущественное право на зачисление при равной общей сумме баллов в порядке перечисления имеют:</w:t>
      </w:r>
    </w:p>
    <w:p w:rsidR="00157483" w:rsidRPr="009A78A9" w:rsidRDefault="00157483" w:rsidP="00157483">
      <w:pPr>
        <w:pStyle w:val="newncpi"/>
      </w:pPr>
      <w:bookmarkStart w:id="107" w:name="a229"/>
      <w:bookmarkEnd w:id="107"/>
      <w:r w:rsidRPr="009A78A9">
        <w:lastRenderedPageBreak/>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157483" w:rsidRPr="009A78A9" w:rsidRDefault="00157483" w:rsidP="00157483">
      <w:pPr>
        <w:pStyle w:val="newncpi"/>
      </w:pPr>
      <w:bookmarkStart w:id="108" w:name="a230"/>
      <w:bookmarkEnd w:id="108"/>
      <w:r w:rsidRPr="009A78A9">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157483" w:rsidRPr="009A78A9" w:rsidRDefault="00157483" w:rsidP="00157483">
      <w:pPr>
        <w:pStyle w:val="newncpi"/>
      </w:pPr>
      <w:r w:rsidRPr="009A78A9">
        <w:t xml:space="preserve">лица, указанные в </w:t>
      </w:r>
      <w:r w:rsidRPr="009A78A9">
        <w:t>пункте 28</w:t>
      </w:r>
      <w:r w:rsidRPr="009A78A9">
        <w:t xml:space="preserve"> настоящих Правил, если они поступают 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w:t>
      </w:r>
    </w:p>
    <w:p w:rsidR="00157483" w:rsidRPr="009A78A9" w:rsidRDefault="00157483" w:rsidP="00157483">
      <w:pPr>
        <w:pStyle w:val="newncpi"/>
      </w:pPr>
      <w:r w:rsidRPr="009A78A9">
        <w:t xml:space="preserve">инвалиды I или II группы, дети-инвалиды в возрасте до 18 лет, представившие при приеме документов соответствующее </w:t>
      </w:r>
      <w:r w:rsidRPr="009A78A9">
        <w:t>удостоверение</w:t>
      </w:r>
      <w:r w:rsidRPr="009A78A9">
        <w:t xml:space="preserve"> и </w:t>
      </w:r>
      <w:r w:rsidRPr="009A78A9">
        <w:t>заключение</w:t>
      </w:r>
      <w:r w:rsidRPr="009A78A9">
        <w:t xml:space="preserve">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157483" w:rsidRPr="009A78A9" w:rsidRDefault="00157483" w:rsidP="00157483">
      <w:pPr>
        <w:pStyle w:val="newncpi"/>
      </w:pPr>
      <w:r w:rsidRPr="009A78A9">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157483" w:rsidRPr="009A78A9" w:rsidRDefault="00157483" w:rsidP="00157483">
      <w:pPr>
        <w:pStyle w:val="newncpi"/>
      </w:pPr>
      <w:r w:rsidRPr="009A78A9">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157483" w:rsidRPr="009A78A9" w:rsidRDefault="00157483" w:rsidP="00157483">
      <w:pPr>
        <w:pStyle w:val="newncpi"/>
      </w:pPr>
      <w:r w:rsidRPr="009A78A9">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157483" w:rsidRPr="009A78A9" w:rsidRDefault="00157483" w:rsidP="00157483">
      <w:pPr>
        <w:pStyle w:val="newncpi"/>
      </w:pPr>
      <w:r w:rsidRPr="009A78A9">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157483" w:rsidRPr="009A78A9" w:rsidRDefault="00157483" w:rsidP="00157483">
      <w:pPr>
        <w:pStyle w:val="newncpi"/>
      </w:pPr>
      <w:r w:rsidRPr="009A78A9">
        <w:t xml:space="preserve">лица, имеющие льготы в соответствии с </w:t>
      </w:r>
      <w:r w:rsidRPr="009A78A9">
        <w:t>пунктом 7</w:t>
      </w:r>
      <w:r w:rsidRPr="009A78A9">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157483" w:rsidRPr="009A78A9" w:rsidRDefault="00157483" w:rsidP="00157483">
      <w:pPr>
        <w:pStyle w:val="newncpi"/>
      </w:pPr>
      <w:r w:rsidRPr="009A78A9">
        <w:t>инвалиды III группы;</w:t>
      </w:r>
    </w:p>
    <w:p w:rsidR="00157483" w:rsidRPr="009A78A9" w:rsidRDefault="00157483" w:rsidP="00157483">
      <w:pPr>
        <w:pStyle w:val="newncpi"/>
      </w:pPr>
      <w:r w:rsidRPr="009A78A9">
        <w:t xml:space="preserve">лица, имеющие льготы в соответствии со статьями </w:t>
      </w:r>
      <w:r w:rsidRPr="009A78A9">
        <w:t>19–23</w:t>
      </w:r>
      <w:r w:rsidRPr="009A78A9">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157483" w:rsidRPr="009A78A9" w:rsidRDefault="00157483" w:rsidP="00157483">
      <w:pPr>
        <w:pStyle w:val="newncpi"/>
      </w:pPr>
      <w:bookmarkStart w:id="109" w:name="a211"/>
      <w:bookmarkEnd w:id="109"/>
      <w:r w:rsidRPr="009A78A9">
        <w:t>абитуриенты из многодетных семей;</w:t>
      </w:r>
    </w:p>
    <w:p w:rsidR="00157483" w:rsidRPr="009A78A9" w:rsidRDefault="00157483" w:rsidP="00157483">
      <w:pPr>
        <w:pStyle w:val="newncpi"/>
      </w:pPr>
      <w:r w:rsidRPr="009A78A9">
        <w:t xml:space="preserve">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w:t>
      </w:r>
      <w:r w:rsidRPr="009A78A9">
        <w:lastRenderedPageBreak/>
        <w:t>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157483" w:rsidRPr="009A78A9" w:rsidRDefault="00157483" w:rsidP="00157483">
      <w:pPr>
        <w:pStyle w:val="newncpi"/>
      </w:pPr>
      <w:r w:rsidRPr="009A78A9">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157483" w:rsidRPr="009A78A9" w:rsidRDefault="00157483" w:rsidP="00157483">
      <w:pPr>
        <w:pStyle w:val="newncpi"/>
      </w:pPr>
      <w:r w:rsidRPr="009A78A9">
        <w:t xml:space="preserve">абитуриенты, имеющие </w:t>
      </w:r>
      <w:r w:rsidRPr="009A78A9">
        <w:t>свидетельство</w:t>
      </w:r>
      <w:r w:rsidRPr="009A78A9">
        <w:t xml:space="preserve"> об общем базовом образовании с отличием, </w:t>
      </w:r>
      <w:r w:rsidRPr="009A78A9">
        <w:t>аттестат</w:t>
      </w:r>
      <w:r w:rsidRPr="009A78A9">
        <w:t xml:space="preserve"> об общем среднем образовании особого образца с награждением золотой или серебряной медалью, </w:t>
      </w:r>
      <w:r w:rsidRPr="009A78A9">
        <w:t>диплом</w:t>
      </w:r>
      <w:r w:rsidRPr="009A78A9">
        <w:t xml:space="preserve"> с отличием, подтверждающий получение абитуриентом профессионально-технического образования с общим средним образованием;</w:t>
      </w:r>
    </w:p>
    <w:p w:rsidR="00157483" w:rsidRPr="009A78A9" w:rsidRDefault="00157483" w:rsidP="00157483">
      <w:pPr>
        <w:pStyle w:val="newncpi"/>
      </w:pPr>
      <w:r w:rsidRPr="009A78A9">
        <w:t>победители третьего (областного, Минского городского) этапа республиканской олимпиады по учебным предметам, проведенной в учебном году;</w:t>
      </w:r>
    </w:p>
    <w:p w:rsidR="00157483" w:rsidRPr="009A78A9" w:rsidRDefault="00157483" w:rsidP="00157483">
      <w:pPr>
        <w:pStyle w:val="newncpi"/>
      </w:pPr>
      <w:r w:rsidRPr="009A78A9">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157483" w:rsidRPr="009A78A9" w:rsidRDefault="00157483" w:rsidP="00157483">
      <w:pPr>
        <w:pStyle w:val="newncpi"/>
      </w:pPr>
      <w:r w:rsidRPr="009A78A9">
        <w:t>абитуриенты, получившие более высокий балл по профильному испытанию;</w:t>
      </w:r>
    </w:p>
    <w:p w:rsidR="00157483" w:rsidRPr="009A78A9" w:rsidRDefault="00157483" w:rsidP="00157483">
      <w:pPr>
        <w:pStyle w:val="newncpi"/>
      </w:pPr>
      <w:r w:rsidRPr="009A78A9">
        <w:t>абитуриенты, имеющие в документе об образовании более высокий балл по учебному предмету, соответствующему профильному испытанию;</w:t>
      </w:r>
    </w:p>
    <w:p w:rsidR="00157483" w:rsidRPr="009A78A9" w:rsidRDefault="00157483" w:rsidP="00157483">
      <w:pPr>
        <w:pStyle w:val="newncpi"/>
      </w:pPr>
      <w:r w:rsidRPr="009A78A9">
        <w:t>абитуриенты, имеющие в документе об образовании более высокий балл по учебным предметам «Русский язык», «Белорусский язык»;</w:t>
      </w:r>
    </w:p>
    <w:p w:rsidR="00157483" w:rsidRPr="009A78A9" w:rsidRDefault="00157483" w:rsidP="00157483">
      <w:pPr>
        <w:pStyle w:val="newncpi"/>
      </w:pPr>
      <w:r w:rsidRPr="009A78A9">
        <w:t>абитуриенты, имеющие более высокий средний балл документа об образовании, точность которого определяется не ниже десятых долей единицы.</w:t>
      </w:r>
    </w:p>
    <w:p w:rsidR="00157483" w:rsidRPr="009A78A9" w:rsidRDefault="00157483" w:rsidP="00157483">
      <w:pPr>
        <w:pStyle w:val="chapter"/>
      </w:pPr>
      <w:bookmarkStart w:id="110" w:name="a150"/>
      <w:bookmarkEnd w:id="110"/>
      <w:r w:rsidRPr="009A78A9">
        <w:t>ГЛАВА 5</w:t>
      </w:r>
      <w:r w:rsidRPr="009A78A9">
        <w:br/>
        <w:t>ПОРЯДОК ЗАЧИСЛЕНИЯ АБИТУРИЕНТОВ</w:t>
      </w:r>
    </w:p>
    <w:p w:rsidR="00157483" w:rsidRPr="009A78A9" w:rsidRDefault="00157483" w:rsidP="00157483">
      <w:pPr>
        <w:pStyle w:val="point"/>
      </w:pPr>
      <w:bookmarkStart w:id="111" w:name="a187"/>
      <w:bookmarkEnd w:id="111"/>
      <w:r w:rsidRPr="009A78A9">
        <w:t>30. </w:t>
      </w:r>
      <w:r w:rsidRPr="009A78A9">
        <w:t>Сроки</w:t>
      </w:r>
      <w:r w:rsidRPr="009A78A9">
        <w:t xml:space="preserve"> зачисления абитуриентов определяются Министерством образования.</w:t>
      </w:r>
    </w:p>
    <w:p w:rsidR="00157483" w:rsidRPr="009A78A9" w:rsidRDefault="00157483" w:rsidP="00157483">
      <w:pPr>
        <w:pStyle w:val="point"/>
      </w:pPr>
      <w:r w:rsidRPr="009A78A9">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157483" w:rsidRPr="009A78A9" w:rsidRDefault="00157483" w:rsidP="00157483">
      <w:pPr>
        <w:pStyle w:val="newncpi"/>
      </w:pPr>
      <w:r w:rsidRPr="009A78A9">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157483" w:rsidRPr="009A78A9" w:rsidRDefault="00157483" w:rsidP="00157483">
      <w:pPr>
        <w:pStyle w:val="newncpi"/>
      </w:pPr>
      <w:r w:rsidRPr="009A78A9">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157483" w:rsidRPr="009A78A9" w:rsidRDefault="00157483" w:rsidP="00157483">
      <w:pPr>
        <w:pStyle w:val="newncpi"/>
      </w:pPr>
      <w:r w:rsidRPr="009A78A9">
        <w:t xml:space="preserve">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w:t>
      </w:r>
      <w:r w:rsidRPr="009A78A9">
        <w:lastRenderedPageBreak/>
        <w:t>специальности, по которым необходимо сдавать вступительное испытание по специальности);</w:t>
      </w:r>
    </w:p>
    <w:p w:rsidR="00157483" w:rsidRPr="009A78A9" w:rsidRDefault="00157483" w:rsidP="00157483">
      <w:pPr>
        <w:pStyle w:val="newncpi"/>
      </w:pPr>
      <w:r w:rsidRPr="009A78A9">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157483" w:rsidRPr="009A78A9" w:rsidRDefault="00157483" w:rsidP="00157483">
      <w:pPr>
        <w:pStyle w:val="newncpi"/>
      </w:pPr>
      <w:r w:rsidRPr="009A78A9">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157483" w:rsidRPr="009A78A9" w:rsidRDefault="00157483" w:rsidP="00157483">
      <w:pPr>
        <w:pStyle w:val="newncpi"/>
      </w:pPr>
      <w:r w:rsidRPr="009A78A9">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r w:rsidRPr="009A78A9">
        <w:t>приложению</w:t>
      </w:r>
      <w:r w:rsidRPr="009A78A9">
        <w:t>.</w:t>
      </w:r>
    </w:p>
    <w:p w:rsidR="00157483" w:rsidRPr="009A78A9" w:rsidRDefault="00157483" w:rsidP="00157483">
      <w:pPr>
        <w:pStyle w:val="newncpi"/>
      </w:pPr>
      <w:r w:rsidRPr="009A78A9">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157483" w:rsidRPr="009A78A9" w:rsidRDefault="00157483" w:rsidP="00157483">
      <w:pPr>
        <w:pStyle w:val="newncpi"/>
      </w:pPr>
      <w:r w:rsidRPr="009A78A9">
        <w:t>одного документа об образовании (</w:t>
      </w:r>
      <w:r w:rsidRPr="009A78A9">
        <w:t>диплома</w:t>
      </w:r>
      <w:r w:rsidRPr="009A78A9">
        <w:t xml:space="preserve">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157483" w:rsidRPr="009A78A9" w:rsidRDefault="00157483" w:rsidP="00157483">
      <w:pPr>
        <w:pStyle w:val="newncpi"/>
      </w:pPr>
      <w:r w:rsidRPr="009A78A9">
        <w:t>двух документов об образовании (</w:t>
      </w:r>
      <w:r w:rsidRPr="009A78A9">
        <w:t>аттестата</w:t>
      </w:r>
      <w:r w:rsidRPr="009A78A9">
        <w:t xml:space="preserve"> об общем среднем образовании и </w:t>
      </w:r>
      <w:r w:rsidRPr="009A78A9">
        <w:t>диплома</w:t>
      </w:r>
      <w:r w:rsidRPr="009A78A9">
        <w:t xml:space="preserve">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157483" w:rsidRPr="009A78A9" w:rsidRDefault="00157483" w:rsidP="00157483">
      <w:pPr>
        <w:pStyle w:val="point"/>
      </w:pPr>
      <w:r w:rsidRPr="009A78A9">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157483" w:rsidRPr="009A78A9" w:rsidRDefault="00157483" w:rsidP="00157483">
      <w:pPr>
        <w:pStyle w:val="newncpi"/>
      </w:pPr>
      <w:r w:rsidRPr="009A78A9">
        <w:t>абитуриенты, которые сдали вступительное испытание по специальности в данном УССО;</w:t>
      </w:r>
    </w:p>
    <w:p w:rsidR="00157483" w:rsidRPr="009A78A9" w:rsidRDefault="00157483" w:rsidP="00157483">
      <w:pPr>
        <w:pStyle w:val="newncpi"/>
      </w:pPr>
      <w:r w:rsidRPr="009A78A9">
        <w:t>абитуриенты, которые сдали вступительное испытание по специальности в другом УССО.</w:t>
      </w:r>
    </w:p>
    <w:p w:rsidR="00157483" w:rsidRPr="009A78A9" w:rsidRDefault="00157483" w:rsidP="00157483">
      <w:pPr>
        <w:pStyle w:val="point"/>
      </w:pPr>
      <w:r w:rsidRPr="009A78A9">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157483" w:rsidRPr="009A78A9" w:rsidRDefault="00157483" w:rsidP="00157483">
      <w:pPr>
        <w:pStyle w:val="point"/>
      </w:pPr>
      <w:r w:rsidRPr="009A78A9">
        <w:lastRenderedPageBreak/>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157483" w:rsidRPr="009A78A9" w:rsidRDefault="00157483" w:rsidP="00157483">
      <w:pPr>
        <w:pStyle w:val="point"/>
      </w:pPr>
      <w:r w:rsidRPr="009A78A9">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157483" w:rsidRPr="009A78A9" w:rsidRDefault="00157483" w:rsidP="00157483">
      <w:pPr>
        <w:pStyle w:val="newncpi"/>
      </w:pPr>
      <w:r w:rsidRPr="009A78A9">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157483" w:rsidRPr="009A78A9" w:rsidRDefault="00157483" w:rsidP="00157483">
      <w:pPr>
        <w:pStyle w:val="point"/>
      </w:pPr>
      <w:r w:rsidRPr="009A78A9">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157483" w:rsidRPr="009A78A9" w:rsidRDefault="00157483" w:rsidP="00157483">
      <w:pPr>
        <w:pStyle w:val="newncpi"/>
      </w:pPr>
      <w:r w:rsidRPr="009A78A9">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157483" w:rsidRPr="009A78A9" w:rsidRDefault="00157483" w:rsidP="00157483">
      <w:pPr>
        <w:pStyle w:val="newncpi"/>
      </w:pPr>
      <w:r w:rsidRPr="009A78A9">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157483" w:rsidRPr="009A78A9" w:rsidRDefault="00157483" w:rsidP="00157483">
      <w:pPr>
        <w:pStyle w:val="point"/>
      </w:pPr>
      <w:bookmarkStart w:id="112" w:name="a242"/>
      <w:bookmarkEnd w:id="112"/>
      <w:r w:rsidRPr="009A78A9">
        <w:t xml:space="preserve">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w:t>
      </w:r>
      <w:r w:rsidRPr="009A78A9">
        <w:t>Сроки</w:t>
      </w:r>
      <w:r w:rsidRPr="009A78A9">
        <w:t xml:space="preserve"> информирования абитуриентов о наличии вакантных мест в группах, сформированных на основе общего базового образования в году, предшествующем году приема, устанавливаются Министерством образования.</w:t>
      </w:r>
    </w:p>
    <w:p w:rsidR="00157483" w:rsidRPr="009A78A9" w:rsidRDefault="00157483" w:rsidP="00157483">
      <w:pPr>
        <w:pStyle w:val="newncpi"/>
      </w:pPr>
      <w:r w:rsidRPr="009A78A9">
        <w:lastRenderedPageBreak/>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157483" w:rsidRPr="009A78A9" w:rsidRDefault="00157483" w:rsidP="00157483">
      <w:pPr>
        <w:pStyle w:val="newncpi"/>
      </w:pPr>
      <w:r w:rsidRPr="009A78A9">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157483" w:rsidRPr="009A78A9" w:rsidRDefault="00157483" w:rsidP="00157483">
      <w:pPr>
        <w:pStyle w:val="newncpi"/>
      </w:pPr>
      <w:r w:rsidRPr="009A78A9">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157483" w:rsidRPr="009A78A9" w:rsidRDefault="00157483" w:rsidP="00157483">
      <w:pPr>
        <w:pStyle w:val="chapter"/>
      </w:pPr>
      <w:r w:rsidRPr="009A78A9">
        <w:t>ГЛАВА 6</w:t>
      </w:r>
      <w:r w:rsidRPr="009A78A9">
        <w:br/>
        <w:t>ЗАКЛЮЧИТЕЛЬНЫЕ ПОЛОЖЕНИЯ</w:t>
      </w:r>
    </w:p>
    <w:p w:rsidR="00157483" w:rsidRPr="009A78A9" w:rsidRDefault="00157483" w:rsidP="00157483">
      <w:pPr>
        <w:pStyle w:val="point"/>
      </w:pPr>
      <w:r w:rsidRPr="009A78A9">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157483" w:rsidRPr="009A78A9" w:rsidRDefault="00157483" w:rsidP="00157483">
      <w:pPr>
        <w:pStyle w:val="newncpi"/>
      </w:pPr>
      <w:r w:rsidRPr="009A78A9">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157483" w:rsidRPr="009A78A9" w:rsidRDefault="00157483" w:rsidP="00157483">
      <w:pPr>
        <w:pStyle w:val="point"/>
      </w:pPr>
      <w:r w:rsidRPr="009A78A9">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157483" w:rsidRPr="009A78A9" w:rsidRDefault="00157483" w:rsidP="00157483">
      <w:pPr>
        <w:pStyle w:val="point"/>
      </w:pPr>
      <w:bookmarkStart w:id="113" w:name="a263"/>
      <w:bookmarkEnd w:id="113"/>
      <w:r w:rsidRPr="009A78A9">
        <w:t>40. Вопросы приема в УССО, не определенные в настоящих Правилах, решаются учреждениями образования в соответствии с законодательством.</w:t>
      </w:r>
    </w:p>
    <w:p w:rsidR="00157483" w:rsidRPr="009A78A9" w:rsidRDefault="00157483" w:rsidP="00157483">
      <w:pPr>
        <w:pStyle w:val="newncpi"/>
      </w:pPr>
      <w:r w:rsidRPr="009A78A9">
        <w:t> </w:t>
      </w:r>
    </w:p>
    <w:tbl>
      <w:tblPr>
        <w:tblW w:w="5000" w:type="pct"/>
        <w:tblCellMar>
          <w:left w:w="0" w:type="dxa"/>
          <w:right w:w="0" w:type="dxa"/>
        </w:tblCellMar>
        <w:tblLook w:val="04A0"/>
      </w:tblPr>
      <w:tblGrid>
        <w:gridCol w:w="6368"/>
        <w:gridCol w:w="2999"/>
      </w:tblGrid>
      <w:tr w:rsidR="00157483" w:rsidRPr="009A78A9" w:rsidTr="004E7050">
        <w:tc>
          <w:tcPr>
            <w:tcW w:w="339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newncpi"/>
              <w:ind w:firstLine="0"/>
            </w:pPr>
            <w:r w:rsidRPr="009A78A9">
              <w:t> </w:t>
            </w:r>
          </w:p>
        </w:tc>
        <w:tc>
          <w:tcPr>
            <w:tcW w:w="1601"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append1"/>
            </w:pPr>
            <w:bookmarkStart w:id="114" w:name="a151"/>
            <w:bookmarkEnd w:id="114"/>
            <w:r w:rsidRPr="009A78A9">
              <w:t>Приложение</w:t>
            </w:r>
          </w:p>
          <w:p w:rsidR="00157483" w:rsidRPr="009A78A9" w:rsidRDefault="00157483" w:rsidP="004E7050">
            <w:pPr>
              <w:pStyle w:val="append"/>
            </w:pPr>
            <w:r w:rsidRPr="009A78A9">
              <w:t xml:space="preserve">к </w:t>
            </w:r>
            <w:r w:rsidRPr="009A78A9">
              <w:t>Правилам</w:t>
            </w:r>
            <w:r w:rsidRPr="009A78A9">
              <w:t xml:space="preserve"> приема лиц </w:t>
            </w:r>
            <w:r w:rsidRPr="009A78A9">
              <w:br/>
              <w:t>для получения среднего</w:t>
            </w:r>
            <w:r w:rsidRPr="009A78A9">
              <w:br/>
              <w:t>специального образования</w:t>
            </w:r>
          </w:p>
        </w:tc>
      </w:tr>
    </w:tbl>
    <w:p w:rsidR="00157483" w:rsidRPr="009A78A9" w:rsidRDefault="00157483" w:rsidP="00157483">
      <w:pPr>
        <w:pStyle w:val="titlep"/>
        <w:jc w:val="left"/>
      </w:pPr>
      <w:r w:rsidRPr="009A78A9">
        <w:t>Переводная таблица среднего балла документа об образовании</w:t>
      </w:r>
    </w:p>
    <w:tbl>
      <w:tblPr>
        <w:tblW w:w="5000" w:type="pct"/>
        <w:tblCellMar>
          <w:left w:w="0" w:type="dxa"/>
          <w:right w:w="0" w:type="dxa"/>
        </w:tblCellMar>
        <w:tblLook w:val="04A0"/>
      </w:tblPr>
      <w:tblGrid>
        <w:gridCol w:w="5252"/>
        <w:gridCol w:w="1401"/>
        <w:gridCol w:w="1311"/>
        <w:gridCol w:w="1403"/>
      </w:tblGrid>
      <w:tr w:rsidR="00157483" w:rsidRPr="009A78A9" w:rsidTr="004E7050">
        <w:trPr>
          <w:trHeight w:val="2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Средний балл документа об образовании по шкале</w:t>
            </w:r>
          </w:p>
        </w:tc>
      </w:tr>
      <w:tr w:rsidR="00157483" w:rsidRPr="009A78A9" w:rsidTr="004E7050">
        <w:trPr>
          <w:trHeight w:val="20"/>
        </w:trPr>
        <w:tc>
          <w:tcPr>
            <w:tcW w:w="280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lastRenderedPageBreak/>
              <w:t>пятибалльной</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десятибалльной</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пятибалльной</w:t>
            </w:r>
          </w:p>
        </w:tc>
        <w:tc>
          <w:tcPr>
            <w:tcW w:w="74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десятибалльной</w:t>
            </w:r>
          </w:p>
        </w:tc>
      </w:tr>
      <w:tr w:rsidR="00157483" w:rsidRPr="009A78A9" w:rsidTr="004E7050">
        <w:trPr>
          <w:trHeight w:val="20"/>
        </w:trPr>
        <w:tc>
          <w:tcPr>
            <w:tcW w:w="2803"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3,0</w:t>
            </w:r>
          </w:p>
        </w:tc>
        <w:tc>
          <w:tcPr>
            <w:tcW w:w="748"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3,0</w:t>
            </w:r>
          </w:p>
        </w:tc>
        <w:tc>
          <w:tcPr>
            <w:tcW w:w="700"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4,0</w:t>
            </w:r>
          </w:p>
        </w:tc>
        <w:tc>
          <w:tcPr>
            <w:tcW w:w="749" w:type="pct"/>
            <w:tcBorders>
              <w:top w:val="single" w:sz="4" w:space="0" w:color="auto"/>
              <w:left w:val="nil"/>
              <w:bottom w:val="nil"/>
              <w:right w:val="nil"/>
            </w:tcBorders>
            <w:tcMar>
              <w:top w:w="0" w:type="dxa"/>
              <w:left w:w="6" w:type="dxa"/>
              <w:bottom w:w="0" w:type="dxa"/>
              <w:right w:w="6" w:type="dxa"/>
            </w:tcMar>
            <w:hideMark/>
          </w:tcPr>
          <w:p w:rsidR="00157483" w:rsidRPr="009A78A9" w:rsidRDefault="00157483" w:rsidP="004E7050">
            <w:pPr>
              <w:pStyle w:val="table10"/>
              <w:spacing w:line="20" w:lineRule="atLeast"/>
              <w:jc w:val="center"/>
            </w:pPr>
            <w:r w:rsidRPr="009A78A9">
              <w:t>6,5</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3,1</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3,4</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4,1</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6,9</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3,2</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3,7</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4,2</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7,2</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3,3</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4,0</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4,3</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7,6</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3,4</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4,4</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4,4</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7,9</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3,5</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4,8</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4,5</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8,3</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3,6</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5,1</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4,6</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8,6</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3,7</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5,5</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4,7</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9,0</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3,8</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5,8</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4,8</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9,3</w:t>
            </w:r>
          </w:p>
        </w:tc>
      </w:tr>
      <w:tr w:rsidR="00157483" w:rsidRPr="009A78A9" w:rsidTr="004E7050">
        <w:trPr>
          <w:trHeight w:val="20"/>
        </w:trPr>
        <w:tc>
          <w:tcPr>
            <w:tcW w:w="2803"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3,9</w:t>
            </w:r>
          </w:p>
        </w:tc>
        <w:tc>
          <w:tcPr>
            <w:tcW w:w="748"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6,2</w:t>
            </w:r>
          </w:p>
        </w:tc>
        <w:tc>
          <w:tcPr>
            <w:tcW w:w="700"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4,9</w:t>
            </w:r>
          </w:p>
        </w:tc>
        <w:tc>
          <w:tcPr>
            <w:tcW w:w="749" w:type="pct"/>
            <w:tcBorders>
              <w:top w:val="nil"/>
              <w:left w:val="nil"/>
              <w:bottom w:val="nil"/>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9,7</w:t>
            </w:r>
          </w:p>
        </w:tc>
      </w:tr>
      <w:tr w:rsidR="00157483" w:rsidRPr="009A78A9" w:rsidTr="004E7050">
        <w:trPr>
          <w:trHeight w:val="20"/>
        </w:trPr>
        <w:tc>
          <w:tcPr>
            <w:tcW w:w="2803"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 </w:t>
            </w:r>
          </w:p>
        </w:tc>
        <w:tc>
          <w:tcPr>
            <w:tcW w:w="748"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 </w:t>
            </w:r>
          </w:p>
        </w:tc>
        <w:tc>
          <w:tcPr>
            <w:tcW w:w="700"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5,0</w:t>
            </w:r>
          </w:p>
        </w:tc>
        <w:tc>
          <w:tcPr>
            <w:tcW w:w="749" w:type="pct"/>
            <w:tcBorders>
              <w:top w:val="nil"/>
              <w:left w:val="nil"/>
              <w:bottom w:val="single" w:sz="4" w:space="0" w:color="auto"/>
              <w:right w:val="nil"/>
            </w:tcBorders>
            <w:tcMar>
              <w:top w:w="0" w:type="dxa"/>
              <w:left w:w="6" w:type="dxa"/>
              <w:bottom w:w="0" w:type="dxa"/>
              <w:right w:w="6" w:type="dxa"/>
            </w:tcMar>
            <w:hideMark/>
          </w:tcPr>
          <w:p w:rsidR="00157483" w:rsidRPr="009A78A9" w:rsidRDefault="00157483" w:rsidP="004E7050">
            <w:pPr>
              <w:pStyle w:val="table10"/>
              <w:spacing w:before="120" w:line="20" w:lineRule="atLeast"/>
              <w:jc w:val="center"/>
            </w:pPr>
            <w:r w:rsidRPr="009A78A9">
              <w:t>10,0</w:t>
            </w: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rPr>
          <w:vanish/>
        </w:rPr>
      </w:pPr>
    </w:p>
    <w:tbl>
      <w:tblPr>
        <w:tblW w:w="5000" w:type="pct"/>
        <w:tblCellMar>
          <w:left w:w="0" w:type="dxa"/>
          <w:right w:w="0" w:type="dxa"/>
        </w:tblCellMar>
        <w:tblLook w:val="04A0"/>
      </w:tblPr>
      <w:tblGrid>
        <w:gridCol w:w="9355"/>
      </w:tblGrid>
      <w:tr w:rsidR="00157483" w:rsidRPr="009A78A9" w:rsidTr="004E7050">
        <w:tc>
          <w:tcPr>
            <w:tcW w:w="0" w:type="auto"/>
            <w:tcBorders>
              <w:top w:val="nil"/>
              <w:left w:val="nil"/>
              <w:bottom w:val="nil"/>
              <w:right w:val="nil"/>
            </w:tcBorders>
            <w:vAlign w:val="center"/>
            <w:hideMark/>
          </w:tcPr>
          <w:p w:rsidR="00157483" w:rsidRPr="009A78A9" w:rsidRDefault="00157483" w:rsidP="004E7050">
            <w:pPr>
              <w:rPr>
                <w:sz w:val="24"/>
                <w:szCs w:val="24"/>
              </w:rPr>
            </w:pPr>
          </w:p>
        </w:tc>
      </w:tr>
    </w:tbl>
    <w:p w:rsidR="00157483" w:rsidRPr="009A78A9" w:rsidRDefault="00157483" w:rsidP="00157483">
      <w:pPr>
        <w:pStyle w:val="newncpi"/>
        <w:ind w:firstLine="0"/>
      </w:pPr>
      <w:r w:rsidRPr="009A78A9">
        <w:t> </w:t>
      </w:r>
    </w:p>
    <w:p w:rsidR="00157483" w:rsidRDefault="00157483" w:rsidP="00157483">
      <w:r w:rsidRPr="009A78A9">
        <w:br/>
      </w:r>
      <w:r w:rsidRPr="009A78A9">
        <w:br/>
      </w:r>
      <w:r w:rsidRPr="009A78A9">
        <w:br/>
      </w:r>
      <w:r w:rsidRPr="009A78A9">
        <w:br/>
      </w:r>
      <w:r w:rsidRPr="009A78A9">
        <w:br/>
      </w:r>
      <w:r w:rsidRPr="009A78A9">
        <w:br/>
      </w:r>
      <w:r w:rsidRPr="009A78A9">
        <w:br/>
      </w:r>
      <w:r w:rsidRPr="009A78A9">
        <w:br/>
      </w:r>
      <w:r w:rsidRPr="009A78A9">
        <w:br/>
      </w:r>
    </w:p>
    <w:p w:rsidR="00164229" w:rsidRDefault="00164229"/>
    <w:sectPr w:rsidR="00164229" w:rsidSect="00164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157483"/>
    <w:rsid w:val="00157483"/>
    <w:rsid w:val="00164229"/>
    <w:rsid w:val="00164E42"/>
    <w:rsid w:val="001B61AD"/>
    <w:rsid w:val="001B7C97"/>
    <w:rsid w:val="00261F1C"/>
    <w:rsid w:val="00547B28"/>
    <w:rsid w:val="005D3AC0"/>
    <w:rsid w:val="00744379"/>
    <w:rsid w:val="00D020CD"/>
    <w:rsid w:val="00DE00B9"/>
    <w:rsid w:val="00E31195"/>
    <w:rsid w:val="00E64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83"/>
  </w:style>
  <w:style w:type="paragraph" w:styleId="1">
    <w:name w:val="heading 1"/>
    <w:basedOn w:val="a"/>
    <w:link w:val="10"/>
    <w:uiPriority w:val="9"/>
    <w:qFormat/>
    <w:rsid w:val="00157483"/>
    <w:pPr>
      <w:spacing w:before="360" w:after="360"/>
      <w:ind w:right="2268"/>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48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57483"/>
    <w:rPr>
      <w:color w:val="0038C8"/>
      <w:u w:val="single"/>
    </w:rPr>
  </w:style>
  <w:style w:type="character" w:styleId="a4">
    <w:name w:val="FollowedHyperlink"/>
    <w:basedOn w:val="a0"/>
    <w:uiPriority w:val="99"/>
    <w:semiHidden/>
    <w:unhideWhenUsed/>
    <w:rsid w:val="00157483"/>
    <w:rPr>
      <w:color w:val="0038C8"/>
      <w:u w:val="single"/>
    </w:rPr>
  </w:style>
  <w:style w:type="character" w:styleId="HTML">
    <w:name w:val="HTML Acronym"/>
    <w:basedOn w:val="a0"/>
    <w:uiPriority w:val="99"/>
    <w:semiHidden/>
    <w:unhideWhenUsed/>
    <w:rsid w:val="00157483"/>
    <w:rPr>
      <w:shd w:val="clear" w:color="auto" w:fill="FFFF00"/>
    </w:rPr>
  </w:style>
  <w:style w:type="paragraph" w:customStyle="1" w:styleId="part">
    <w:name w:val="part"/>
    <w:basedOn w:val="a"/>
    <w:rsid w:val="00157483"/>
    <w:pPr>
      <w:spacing w:before="360" w:after="360"/>
    </w:pPr>
    <w:rPr>
      <w:rFonts w:ascii="Times New Roman" w:eastAsia="Times New Roman" w:hAnsi="Times New Roman" w:cs="Times New Roman"/>
      <w:b/>
      <w:bCs/>
      <w:caps/>
      <w:sz w:val="24"/>
      <w:szCs w:val="24"/>
      <w:lang w:eastAsia="ru-RU"/>
    </w:rPr>
  </w:style>
  <w:style w:type="paragraph" w:customStyle="1" w:styleId="article">
    <w:name w:val="article"/>
    <w:basedOn w:val="a"/>
    <w:rsid w:val="00157483"/>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157483"/>
    <w:pPr>
      <w:spacing w:before="360" w:after="360"/>
      <w:ind w:right="2268"/>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157483"/>
    <w:pPr>
      <w:spacing w:before="360" w:after="360"/>
      <w:ind w:right="2268"/>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157483"/>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57483"/>
    <w:pPr>
      <w:spacing w:before="360" w:after="360"/>
    </w:pPr>
    <w:rPr>
      <w:rFonts w:ascii="Times New Roman" w:eastAsia="Times New Roman" w:hAnsi="Times New Roman" w:cs="Times New Roman"/>
      <w:b/>
      <w:bCs/>
      <w:caps/>
      <w:sz w:val="24"/>
      <w:szCs w:val="24"/>
      <w:lang w:eastAsia="ru-RU"/>
    </w:rPr>
  </w:style>
  <w:style w:type="paragraph" w:customStyle="1" w:styleId="titleg">
    <w:name w:val="titleg"/>
    <w:basedOn w:val="a"/>
    <w:rsid w:val="00157483"/>
    <w:rPr>
      <w:rFonts w:ascii="Times New Roman" w:eastAsia="Times New Roman" w:hAnsi="Times New Roman" w:cs="Times New Roman"/>
      <w:b/>
      <w:bCs/>
      <w:sz w:val="24"/>
      <w:szCs w:val="24"/>
      <w:lang w:eastAsia="ru-RU"/>
    </w:rPr>
  </w:style>
  <w:style w:type="paragraph" w:customStyle="1" w:styleId="titlepr">
    <w:name w:val="titlepr"/>
    <w:basedOn w:val="a"/>
    <w:rsid w:val="00157483"/>
    <w:rPr>
      <w:rFonts w:ascii="Times New Roman" w:eastAsia="Times New Roman" w:hAnsi="Times New Roman" w:cs="Times New Roman"/>
      <w:b/>
      <w:bCs/>
      <w:sz w:val="24"/>
      <w:szCs w:val="24"/>
      <w:lang w:eastAsia="ru-RU"/>
    </w:rPr>
  </w:style>
  <w:style w:type="paragraph" w:customStyle="1" w:styleId="agree">
    <w:name w:val="agree"/>
    <w:basedOn w:val="a"/>
    <w:rsid w:val="00157483"/>
    <w:pPr>
      <w:spacing w:after="28"/>
      <w:jc w:val="left"/>
    </w:pPr>
    <w:rPr>
      <w:rFonts w:ascii="Times New Roman" w:eastAsia="Times New Roman" w:hAnsi="Times New Roman" w:cs="Times New Roman"/>
      <w:i/>
      <w:iCs/>
      <w:lang w:eastAsia="ru-RU"/>
    </w:rPr>
  </w:style>
  <w:style w:type="paragraph" w:customStyle="1" w:styleId="razdel">
    <w:name w:val="razdel"/>
    <w:basedOn w:val="a"/>
    <w:rsid w:val="00157483"/>
    <w:pPr>
      <w:ind w:firstLine="567"/>
    </w:pPr>
    <w:rPr>
      <w:rFonts w:ascii="Times New Roman" w:eastAsia="Times New Roman" w:hAnsi="Times New Roman" w:cs="Times New Roman"/>
      <w:b/>
      <w:bCs/>
      <w:caps/>
      <w:sz w:val="32"/>
      <w:szCs w:val="32"/>
      <w:lang w:eastAsia="ru-RU"/>
    </w:rPr>
  </w:style>
  <w:style w:type="paragraph" w:customStyle="1" w:styleId="podrazdel">
    <w:name w:val="podrazdel"/>
    <w:basedOn w:val="a"/>
    <w:rsid w:val="00157483"/>
    <w:rPr>
      <w:rFonts w:ascii="Times New Roman" w:eastAsia="Times New Roman" w:hAnsi="Times New Roman" w:cs="Times New Roman"/>
      <w:b/>
      <w:bCs/>
      <w:caps/>
      <w:sz w:val="24"/>
      <w:szCs w:val="24"/>
      <w:lang w:eastAsia="ru-RU"/>
    </w:rPr>
  </w:style>
  <w:style w:type="paragraph" w:customStyle="1" w:styleId="titlep">
    <w:name w:val="titlep"/>
    <w:basedOn w:val="a"/>
    <w:rsid w:val="00157483"/>
    <w:pPr>
      <w:spacing w:before="360" w:after="360"/>
    </w:pPr>
    <w:rPr>
      <w:rFonts w:ascii="Times New Roman" w:eastAsia="Times New Roman" w:hAnsi="Times New Roman" w:cs="Times New Roman"/>
      <w:b/>
      <w:bCs/>
      <w:sz w:val="24"/>
      <w:szCs w:val="24"/>
      <w:lang w:eastAsia="ru-RU"/>
    </w:rPr>
  </w:style>
  <w:style w:type="paragraph" w:customStyle="1" w:styleId="onestring">
    <w:name w:val="onestring"/>
    <w:basedOn w:val="a"/>
    <w:rsid w:val="00157483"/>
    <w:pPr>
      <w:spacing w:before="160" w:after="160"/>
      <w:jc w:val="right"/>
    </w:pPr>
    <w:rPr>
      <w:rFonts w:ascii="Times New Roman" w:eastAsia="Times New Roman" w:hAnsi="Times New Roman" w:cs="Times New Roman"/>
      <w:lang w:eastAsia="ru-RU"/>
    </w:rPr>
  </w:style>
  <w:style w:type="paragraph" w:customStyle="1" w:styleId="titleu">
    <w:name w:val="titleu"/>
    <w:basedOn w:val="a"/>
    <w:rsid w:val="00157483"/>
    <w:pPr>
      <w:spacing w:before="360" w:after="36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157483"/>
    <w:pPr>
      <w:spacing w:before="360"/>
    </w:pPr>
    <w:rPr>
      <w:rFonts w:ascii="Times New Roman" w:eastAsia="Times New Roman" w:hAnsi="Times New Roman" w:cs="Times New Roman"/>
      <w:caps/>
      <w:sz w:val="24"/>
      <w:szCs w:val="24"/>
      <w:lang w:eastAsia="ru-RU"/>
    </w:rPr>
  </w:style>
  <w:style w:type="paragraph" w:customStyle="1" w:styleId="izvlechen">
    <w:name w:val="izvlechen"/>
    <w:basedOn w:val="a"/>
    <w:rsid w:val="00157483"/>
    <w:pPr>
      <w:jc w:val="left"/>
    </w:pPr>
    <w:rPr>
      <w:rFonts w:ascii="Times New Roman" w:eastAsia="Times New Roman" w:hAnsi="Times New Roman" w:cs="Times New Roman"/>
      <w:sz w:val="20"/>
      <w:szCs w:val="20"/>
      <w:lang w:eastAsia="ru-RU"/>
    </w:rPr>
  </w:style>
  <w:style w:type="paragraph" w:customStyle="1" w:styleId="point">
    <w:name w:val="point"/>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157483"/>
    <w:pPr>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157483"/>
    <w:pPr>
      <w:jc w:val="left"/>
    </w:pPr>
    <w:rPr>
      <w:rFonts w:ascii="Times New Roman" w:eastAsia="Times New Roman" w:hAnsi="Times New Roman" w:cs="Times New Roman"/>
      <w:i/>
      <w:iCs/>
      <w:lang w:eastAsia="ru-RU"/>
    </w:rPr>
  </w:style>
  <w:style w:type="paragraph" w:customStyle="1" w:styleId="odobren1">
    <w:name w:val="odobren1"/>
    <w:basedOn w:val="a"/>
    <w:rsid w:val="00157483"/>
    <w:pPr>
      <w:spacing w:after="120"/>
      <w:jc w:val="left"/>
    </w:pPr>
    <w:rPr>
      <w:rFonts w:ascii="Times New Roman" w:eastAsia="Times New Roman" w:hAnsi="Times New Roman" w:cs="Times New Roman"/>
      <w:i/>
      <w:iCs/>
      <w:lang w:eastAsia="ru-RU"/>
    </w:rPr>
  </w:style>
  <w:style w:type="paragraph" w:customStyle="1" w:styleId="comment">
    <w:name w:val="comment"/>
    <w:basedOn w:val="a"/>
    <w:rsid w:val="00157483"/>
    <w:pPr>
      <w:spacing w:before="160" w:after="160"/>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157483"/>
    <w:pPr>
      <w:spacing w:before="160" w:after="160"/>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157483"/>
    <w:pPr>
      <w:jc w:val="both"/>
    </w:pPr>
    <w:rPr>
      <w:rFonts w:ascii="Times New Roman" w:eastAsia="Times New Roman" w:hAnsi="Times New Roman" w:cs="Times New Roman"/>
      <w:sz w:val="20"/>
      <w:szCs w:val="20"/>
      <w:lang w:eastAsia="ru-RU"/>
    </w:rPr>
  </w:style>
  <w:style w:type="paragraph" w:customStyle="1" w:styleId="paragraph">
    <w:name w:val="paragraph"/>
    <w:basedOn w:val="a"/>
    <w:rsid w:val="00157483"/>
    <w:pPr>
      <w:spacing w:before="360" w:after="360"/>
      <w:ind w:firstLine="567"/>
    </w:pPr>
    <w:rPr>
      <w:rFonts w:ascii="Times New Roman" w:eastAsia="Times New Roman" w:hAnsi="Times New Roman" w:cs="Times New Roman"/>
      <w:b/>
      <w:bCs/>
      <w:sz w:val="24"/>
      <w:szCs w:val="24"/>
      <w:lang w:eastAsia="ru-RU"/>
    </w:rPr>
  </w:style>
  <w:style w:type="paragraph" w:customStyle="1" w:styleId="table10">
    <w:name w:val="table10"/>
    <w:basedOn w:val="a"/>
    <w:rsid w:val="00157483"/>
    <w:pPr>
      <w:jc w:val="left"/>
    </w:pPr>
    <w:rPr>
      <w:rFonts w:ascii="Times New Roman" w:eastAsia="Times New Roman" w:hAnsi="Times New Roman" w:cs="Times New Roman"/>
      <w:sz w:val="20"/>
      <w:szCs w:val="20"/>
      <w:lang w:eastAsia="ru-RU"/>
    </w:rPr>
  </w:style>
  <w:style w:type="paragraph" w:customStyle="1" w:styleId="numnrpa">
    <w:name w:val="numnrpa"/>
    <w:basedOn w:val="a"/>
    <w:rsid w:val="00157483"/>
    <w:pPr>
      <w:jc w:val="left"/>
    </w:pPr>
    <w:rPr>
      <w:rFonts w:ascii="Times New Roman" w:eastAsia="Times New Roman" w:hAnsi="Times New Roman" w:cs="Times New Roman"/>
      <w:sz w:val="36"/>
      <w:szCs w:val="36"/>
      <w:lang w:eastAsia="ru-RU"/>
    </w:rPr>
  </w:style>
  <w:style w:type="paragraph" w:customStyle="1" w:styleId="append">
    <w:name w:val="append"/>
    <w:basedOn w:val="a"/>
    <w:rsid w:val="00157483"/>
    <w:pPr>
      <w:jc w:val="left"/>
    </w:pPr>
    <w:rPr>
      <w:rFonts w:ascii="Times New Roman" w:eastAsia="Times New Roman" w:hAnsi="Times New Roman" w:cs="Times New Roman"/>
      <w:i/>
      <w:iCs/>
      <w:lang w:eastAsia="ru-RU"/>
    </w:rPr>
  </w:style>
  <w:style w:type="paragraph" w:customStyle="1" w:styleId="prinodobren">
    <w:name w:val="prinodobren"/>
    <w:basedOn w:val="a"/>
    <w:rsid w:val="00157483"/>
    <w:pPr>
      <w:spacing w:before="360" w:after="360"/>
      <w:jc w:val="left"/>
    </w:pPr>
    <w:rPr>
      <w:rFonts w:ascii="Times New Roman" w:eastAsia="Times New Roman" w:hAnsi="Times New Roman" w:cs="Times New Roman"/>
      <w:sz w:val="24"/>
      <w:szCs w:val="24"/>
      <w:lang w:eastAsia="ru-RU"/>
    </w:rPr>
  </w:style>
  <w:style w:type="paragraph" w:customStyle="1" w:styleId="spiski">
    <w:name w:val="spiski"/>
    <w:basedOn w:val="a"/>
    <w:rsid w:val="00157483"/>
    <w:pPr>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157483"/>
    <w:pPr>
      <w:spacing w:before="360" w:after="360"/>
    </w:pPr>
    <w:rPr>
      <w:rFonts w:ascii="Times New Roman" w:eastAsia="Times New Roman" w:hAnsi="Times New Roman" w:cs="Times New Roman"/>
      <w:b/>
      <w:bCs/>
      <w:sz w:val="24"/>
      <w:szCs w:val="24"/>
      <w:lang w:eastAsia="ru-RU"/>
    </w:rPr>
  </w:style>
  <w:style w:type="paragraph" w:customStyle="1" w:styleId="numheader">
    <w:name w:val="numheader"/>
    <w:basedOn w:val="a"/>
    <w:rsid w:val="00157483"/>
    <w:pPr>
      <w:spacing w:before="360" w:after="360"/>
    </w:pPr>
    <w:rPr>
      <w:rFonts w:ascii="Times New Roman" w:eastAsia="Times New Roman" w:hAnsi="Times New Roman" w:cs="Times New Roman"/>
      <w:b/>
      <w:bCs/>
      <w:sz w:val="24"/>
      <w:szCs w:val="24"/>
      <w:lang w:eastAsia="ru-RU"/>
    </w:rPr>
  </w:style>
  <w:style w:type="paragraph" w:customStyle="1" w:styleId="agreefio">
    <w:name w:val="agreefio"/>
    <w:basedOn w:val="a"/>
    <w:rsid w:val="00157483"/>
    <w:pPr>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157483"/>
    <w:pPr>
      <w:jc w:val="both"/>
    </w:pPr>
    <w:rPr>
      <w:rFonts w:ascii="Times New Roman" w:eastAsia="Times New Roman" w:hAnsi="Times New Roman" w:cs="Times New Roman"/>
      <w:i/>
      <w:iCs/>
      <w:lang w:eastAsia="ru-RU"/>
    </w:rPr>
  </w:style>
  <w:style w:type="paragraph" w:customStyle="1" w:styleId="changeadd">
    <w:name w:val="changeadd"/>
    <w:basedOn w:val="a"/>
    <w:rsid w:val="00157483"/>
    <w:pPr>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157483"/>
    <w:pPr>
      <w:ind w:left="1021"/>
      <w:jc w:val="left"/>
    </w:pPr>
    <w:rPr>
      <w:rFonts w:ascii="Times New Roman" w:eastAsia="Times New Roman" w:hAnsi="Times New Roman" w:cs="Times New Roman"/>
      <w:sz w:val="24"/>
      <w:szCs w:val="24"/>
      <w:lang w:eastAsia="ru-RU"/>
    </w:rPr>
  </w:style>
  <w:style w:type="paragraph" w:customStyle="1" w:styleId="changeutrs">
    <w:name w:val="changeutrs"/>
    <w:basedOn w:val="a"/>
    <w:rsid w:val="00157483"/>
    <w:pPr>
      <w:spacing w:after="360"/>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57483"/>
    <w:pPr>
      <w:spacing w:before="360" w:after="360"/>
      <w:ind w:firstLine="567"/>
    </w:pPr>
    <w:rPr>
      <w:rFonts w:ascii="Times New Roman" w:eastAsia="Times New Roman" w:hAnsi="Times New Roman" w:cs="Times New Roman"/>
      <w:i/>
      <w:iCs/>
      <w:sz w:val="24"/>
      <w:szCs w:val="24"/>
      <w:lang w:eastAsia="ru-RU"/>
    </w:rPr>
  </w:style>
  <w:style w:type="paragraph" w:customStyle="1" w:styleId="append1">
    <w:name w:val="append1"/>
    <w:basedOn w:val="a"/>
    <w:rsid w:val="00157483"/>
    <w:pPr>
      <w:spacing w:after="28"/>
      <w:jc w:val="left"/>
    </w:pPr>
    <w:rPr>
      <w:rFonts w:ascii="Times New Roman" w:eastAsia="Times New Roman" w:hAnsi="Times New Roman" w:cs="Times New Roman"/>
      <w:i/>
      <w:iCs/>
      <w:lang w:eastAsia="ru-RU"/>
    </w:rPr>
  </w:style>
  <w:style w:type="paragraph" w:customStyle="1" w:styleId="cap1">
    <w:name w:val="cap1"/>
    <w:basedOn w:val="a"/>
    <w:rsid w:val="00157483"/>
    <w:pPr>
      <w:jc w:val="left"/>
    </w:pPr>
    <w:rPr>
      <w:rFonts w:ascii="Times New Roman" w:eastAsia="Times New Roman" w:hAnsi="Times New Roman" w:cs="Times New Roman"/>
      <w:i/>
      <w:iCs/>
      <w:lang w:eastAsia="ru-RU"/>
    </w:rPr>
  </w:style>
  <w:style w:type="paragraph" w:customStyle="1" w:styleId="capu1">
    <w:name w:val="capu1"/>
    <w:basedOn w:val="a"/>
    <w:rsid w:val="00157483"/>
    <w:pPr>
      <w:spacing w:after="120"/>
      <w:jc w:val="left"/>
    </w:pPr>
    <w:rPr>
      <w:rFonts w:ascii="Times New Roman" w:eastAsia="Times New Roman" w:hAnsi="Times New Roman" w:cs="Times New Roman"/>
      <w:i/>
      <w:iCs/>
      <w:lang w:eastAsia="ru-RU"/>
    </w:rPr>
  </w:style>
  <w:style w:type="paragraph" w:customStyle="1" w:styleId="newncpi">
    <w:name w:val="newncpi"/>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157483"/>
    <w:pPr>
      <w:spacing w:before="160" w:after="160"/>
      <w:jc w:val="both"/>
    </w:pPr>
    <w:rPr>
      <w:rFonts w:ascii="Times New Roman" w:eastAsia="Times New Roman" w:hAnsi="Times New Roman" w:cs="Times New Roman"/>
      <w:sz w:val="24"/>
      <w:szCs w:val="24"/>
      <w:lang w:eastAsia="ru-RU"/>
    </w:rPr>
  </w:style>
  <w:style w:type="paragraph" w:customStyle="1" w:styleId="newncpi1">
    <w:name w:val="newncpi1"/>
    <w:basedOn w:val="a"/>
    <w:rsid w:val="00157483"/>
    <w:pPr>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157483"/>
    <w:pPr>
      <w:jc w:val="right"/>
    </w:pPr>
    <w:rPr>
      <w:rFonts w:ascii="Times New Roman" w:eastAsia="Times New Roman" w:hAnsi="Times New Roman" w:cs="Times New Roman"/>
      <w:sz w:val="20"/>
      <w:szCs w:val="20"/>
      <w:lang w:eastAsia="ru-RU"/>
    </w:rPr>
  </w:style>
  <w:style w:type="paragraph" w:customStyle="1" w:styleId="zagrazdel">
    <w:name w:val="zagrazdel"/>
    <w:basedOn w:val="a"/>
    <w:rsid w:val="00157483"/>
    <w:pPr>
      <w:spacing w:before="360" w:after="360"/>
    </w:pPr>
    <w:rPr>
      <w:rFonts w:ascii="Times New Roman" w:eastAsia="Times New Roman" w:hAnsi="Times New Roman" w:cs="Times New Roman"/>
      <w:b/>
      <w:bCs/>
      <w:caps/>
      <w:sz w:val="24"/>
      <w:szCs w:val="24"/>
      <w:lang w:eastAsia="ru-RU"/>
    </w:rPr>
  </w:style>
  <w:style w:type="paragraph" w:customStyle="1" w:styleId="placeprin">
    <w:name w:val="placeprin"/>
    <w:basedOn w:val="a"/>
    <w:rsid w:val="00157483"/>
    <w:rPr>
      <w:rFonts w:ascii="Times New Roman" w:eastAsia="Times New Roman" w:hAnsi="Times New Roman" w:cs="Times New Roman"/>
      <w:i/>
      <w:iCs/>
      <w:sz w:val="24"/>
      <w:szCs w:val="24"/>
      <w:lang w:eastAsia="ru-RU"/>
    </w:rPr>
  </w:style>
  <w:style w:type="paragraph" w:customStyle="1" w:styleId="primer">
    <w:name w:val="primer"/>
    <w:basedOn w:val="a"/>
    <w:rsid w:val="00157483"/>
    <w:pPr>
      <w:spacing w:before="160" w:after="160"/>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157483"/>
    <w:pPr>
      <w:spacing w:before="160" w:after="160"/>
      <w:jc w:val="both"/>
    </w:pPr>
    <w:rPr>
      <w:rFonts w:ascii="Times New Roman" w:eastAsia="Times New Roman" w:hAnsi="Times New Roman" w:cs="Times New Roman"/>
      <w:sz w:val="24"/>
      <w:szCs w:val="24"/>
      <w:lang w:eastAsia="ru-RU"/>
    </w:rPr>
  </w:style>
  <w:style w:type="paragraph" w:customStyle="1" w:styleId="undline">
    <w:name w:val="undline"/>
    <w:basedOn w:val="a"/>
    <w:rsid w:val="00157483"/>
    <w:pPr>
      <w:spacing w:before="160" w:after="160"/>
      <w:jc w:val="both"/>
    </w:pPr>
    <w:rPr>
      <w:rFonts w:ascii="Times New Roman" w:eastAsia="Times New Roman" w:hAnsi="Times New Roman" w:cs="Times New Roman"/>
      <w:sz w:val="20"/>
      <w:szCs w:val="20"/>
      <w:lang w:eastAsia="ru-RU"/>
    </w:rPr>
  </w:style>
  <w:style w:type="paragraph" w:customStyle="1" w:styleId="underline">
    <w:name w:val="underline"/>
    <w:basedOn w:val="a"/>
    <w:rsid w:val="00157483"/>
    <w:pPr>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157483"/>
    <w:pPr>
      <w:spacing w:before="120"/>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157483"/>
    <w:pPr>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157483"/>
    <w:pPr>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157483"/>
    <w:pPr>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57483"/>
    <w:pPr>
      <w:spacing w:before="160" w:after="160"/>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157483"/>
    <w:pPr>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157483"/>
    <w:pPr>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157483"/>
    <w:pPr>
      <w:spacing w:before="360" w:after="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157483"/>
    <w:pPr>
      <w:spacing w:before="360" w:after="360"/>
      <w:ind w:firstLine="567"/>
    </w:pPr>
    <w:rPr>
      <w:rFonts w:ascii="Times New Roman" w:eastAsia="Times New Roman" w:hAnsi="Times New Roman" w:cs="Times New Roman"/>
      <w:caps/>
      <w:lang w:eastAsia="ru-RU"/>
    </w:rPr>
  </w:style>
  <w:style w:type="paragraph" w:customStyle="1" w:styleId="contenttext">
    <w:name w:val="contenttext"/>
    <w:basedOn w:val="a"/>
    <w:rsid w:val="00157483"/>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157483"/>
    <w:pPr>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157483"/>
    <w:pPr>
      <w:spacing w:before="360" w:after="360"/>
    </w:pPr>
    <w:rPr>
      <w:rFonts w:ascii="Times New Roman" w:eastAsia="Times New Roman" w:hAnsi="Times New Roman" w:cs="Times New Roman"/>
      <w:b/>
      <w:bCs/>
      <w:sz w:val="24"/>
      <w:szCs w:val="24"/>
      <w:lang w:eastAsia="ru-RU"/>
    </w:rPr>
  </w:style>
  <w:style w:type="paragraph" w:customStyle="1" w:styleId="letter">
    <w:name w:val="letter"/>
    <w:basedOn w:val="a"/>
    <w:rsid w:val="00157483"/>
    <w:pPr>
      <w:spacing w:before="360" w:after="360"/>
      <w:jc w:val="left"/>
    </w:pPr>
    <w:rPr>
      <w:rFonts w:ascii="Times New Roman" w:eastAsia="Times New Roman" w:hAnsi="Times New Roman" w:cs="Times New Roman"/>
      <w:sz w:val="24"/>
      <w:szCs w:val="24"/>
      <w:lang w:eastAsia="ru-RU"/>
    </w:rPr>
  </w:style>
  <w:style w:type="paragraph" w:customStyle="1" w:styleId="recepient">
    <w:name w:val="recepient"/>
    <w:basedOn w:val="a"/>
    <w:rsid w:val="00157483"/>
    <w:pPr>
      <w:ind w:left="5103"/>
      <w:jc w:val="left"/>
    </w:pPr>
    <w:rPr>
      <w:rFonts w:ascii="Times New Roman" w:eastAsia="Times New Roman" w:hAnsi="Times New Roman" w:cs="Times New Roman"/>
      <w:sz w:val="24"/>
      <w:szCs w:val="24"/>
      <w:lang w:eastAsia="ru-RU"/>
    </w:rPr>
  </w:style>
  <w:style w:type="paragraph" w:customStyle="1" w:styleId="doklad">
    <w:name w:val="doklad"/>
    <w:basedOn w:val="a"/>
    <w:rsid w:val="00157483"/>
    <w:pPr>
      <w:spacing w:before="160" w:after="160"/>
      <w:ind w:left="2835"/>
      <w:jc w:val="left"/>
    </w:pPr>
    <w:rPr>
      <w:rFonts w:ascii="Times New Roman" w:eastAsia="Times New Roman" w:hAnsi="Times New Roman" w:cs="Times New Roman"/>
      <w:sz w:val="24"/>
      <w:szCs w:val="24"/>
      <w:lang w:eastAsia="ru-RU"/>
    </w:rPr>
  </w:style>
  <w:style w:type="paragraph" w:customStyle="1" w:styleId="onpaper">
    <w:name w:val="onpaper"/>
    <w:basedOn w:val="a"/>
    <w:rsid w:val="00157483"/>
    <w:pPr>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157483"/>
    <w:pPr>
      <w:spacing w:before="160" w:after="160"/>
    </w:pPr>
    <w:rPr>
      <w:rFonts w:ascii="Times New Roman" w:eastAsia="Times New Roman" w:hAnsi="Times New Roman" w:cs="Times New Roman"/>
      <w:sz w:val="24"/>
      <w:szCs w:val="24"/>
      <w:lang w:eastAsia="ru-RU"/>
    </w:rPr>
  </w:style>
  <w:style w:type="paragraph" w:customStyle="1" w:styleId="tableblank">
    <w:name w:val="tableblank"/>
    <w:basedOn w:val="a"/>
    <w:rsid w:val="00157483"/>
    <w:pPr>
      <w:jc w:val="left"/>
    </w:pPr>
    <w:rPr>
      <w:rFonts w:ascii="Times New Roman" w:eastAsia="Times New Roman" w:hAnsi="Times New Roman" w:cs="Times New Roman"/>
      <w:sz w:val="24"/>
      <w:szCs w:val="24"/>
      <w:lang w:eastAsia="ru-RU"/>
    </w:rPr>
  </w:style>
  <w:style w:type="paragraph" w:customStyle="1" w:styleId="table9">
    <w:name w:val="table9"/>
    <w:basedOn w:val="a"/>
    <w:rsid w:val="00157483"/>
    <w:pPr>
      <w:jc w:val="left"/>
    </w:pPr>
    <w:rPr>
      <w:rFonts w:ascii="Times New Roman" w:eastAsia="Times New Roman" w:hAnsi="Times New Roman" w:cs="Times New Roman"/>
      <w:sz w:val="18"/>
      <w:szCs w:val="18"/>
      <w:lang w:eastAsia="ru-RU"/>
    </w:rPr>
  </w:style>
  <w:style w:type="paragraph" w:customStyle="1" w:styleId="table8">
    <w:name w:val="table8"/>
    <w:basedOn w:val="a"/>
    <w:rsid w:val="00157483"/>
    <w:pPr>
      <w:jc w:val="left"/>
    </w:pPr>
    <w:rPr>
      <w:rFonts w:ascii="Times New Roman" w:eastAsia="Times New Roman" w:hAnsi="Times New Roman" w:cs="Times New Roman"/>
      <w:sz w:val="16"/>
      <w:szCs w:val="16"/>
      <w:lang w:eastAsia="ru-RU"/>
    </w:rPr>
  </w:style>
  <w:style w:type="paragraph" w:customStyle="1" w:styleId="table7">
    <w:name w:val="table7"/>
    <w:basedOn w:val="a"/>
    <w:rsid w:val="00157483"/>
    <w:pPr>
      <w:jc w:val="left"/>
    </w:pPr>
    <w:rPr>
      <w:rFonts w:ascii="Times New Roman" w:eastAsia="Times New Roman" w:hAnsi="Times New Roman" w:cs="Times New Roman"/>
      <w:sz w:val="14"/>
      <w:szCs w:val="14"/>
      <w:lang w:eastAsia="ru-RU"/>
    </w:rPr>
  </w:style>
  <w:style w:type="paragraph" w:customStyle="1" w:styleId="begform">
    <w:name w:val="begform"/>
    <w:basedOn w:val="a"/>
    <w:rsid w:val="00157483"/>
    <w:pPr>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157483"/>
    <w:pPr>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157483"/>
    <w:pPr>
      <w:ind w:firstLine="567"/>
      <w:jc w:val="both"/>
    </w:pPr>
    <w:rPr>
      <w:rFonts w:ascii="Gbinfo" w:eastAsia="Times New Roman" w:hAnsi="Gbinfo" w:cs="Times New Roman"/>
      <w:sz w:val="20"/>
      <w:szCs w:val="20"/>
      <w:lang w:eastAsia="ru-RU"/>
    </w:rPr>
  </w:style>
  <w:style w:type="paragraph" w:customStyle="1" w:styleId="actualbez">
    <w:name w:val="actualbez"/>
    <w:basedOn w:val="a"/>
    <w:rsid w:val="00157483"/>
    <w:pPr>
      <w:jc w:val="both"/>
    </w:pPr>
    <w:rPr>
      <w:rFonts w:ascii="Gbinfo" w:eastAsia="Times New Roman" w:hAnsi="Gbinfo" w:cs="Times New Roman"/>
      <w:sz w:val="20"/>
      <w:szCs w:val="20"/>
      <w:lang w:eastAsia="ru-RU"/>
    </w:rPr>
  </w:style>
  <w:style w:type="paragraph" w:customStyle="1" w:styleId="gcomment">
    <w:name w:val="g_comment"/>
    <w:basedOn w:val="a"/>
    <w:rsid w:val="00157483"/>
    <w:pPr>
      <w:jc w:val="right"/>
    </w:pPr>
    <w:rPr>
      <w:rFonts w:ascii="Gbinfo" w:eastAsia="Times New Roman" w:hAnsi="Gbinfo" w:cs="Times New Roman"/>
      <w:i/>
      <w:iCs/>
      <w:sz w:val="20"/>
      <w:szCs w:val="20"/>
      <w:lang w:eastAsia="ru-RU"/>
    </w:rPr>
  </w:style>
  <w:style w:type="paragraph" w:customStyle="1" w:styleId="hrm">
    <w:name w:val="hrm"/>
    <w:basedOn w:val="a"/>
    <w:rsid w:val="00157483"/>
    <w:pPr>
      <w:spacing w:before="100" w:beforeAutospacing="1" w:after="100" w:afterAutospacing="1"/>
      <w:jc w:val="left"/>
    </w:pPr>
    <w:rPr>
      <w:rFonts w:ascii="Times New Roman" w:eastAsia="Times New Roman" w:hAnsi="Times New Roman" w:cs="Times New Roman"/>
      <w:vanish/>
      <w:sz w:val="24"/>
      <w:szCs w:val="24"/>
      <w:lang w:eastAsia="ru-RU"/>
    </w:rPr>
  </w:style>
  <w:style w:type="paragraph" w:customStyle="1" w:styleId="demo">
    <w:name w:val="demo"/>
    <w:basedOn w:val="a"/>
    <w:rsid w:val="00157483"/>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fnd">
    <w:name w:val="fnd"/>
    <w:basedOn w:val="a"/>
    <w:rsid w:val="00157483"/>
    <w:pPr>
      <w:shd w:val="clear" w:color="auto" w:fill="FFFF00"/>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n">
    <w:name w:val="a_n"/>
    <w:basedOn w:val="a"/>
    <w:rsid w:val="00157483"/>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ed">
    <w:name w:val="red"/>
    <w:basedOn w:val="a"/>
    <w:rsid w:val="0015748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ame">
    <w:name w:val="name"/>
    <w:basedOn w:val="a0"/>
    <w:rsid w:val="00157483"/>
    <w:rPr>
      <w:rFonts w:ascii="Times New Roman" w:hAnsi="Times New Roman" w:cs="Times New Roman" w:hint="default"/>
      <w:b/>
      <w:bCs/>
      <w:caps/>
    </w:rPr>
  </w:style>
  <w:style w:type="character" w:customStyle="1" w:styleId="promulgator">
    <w:name w:val="promulgator"/>
    <w:basedOn w:val="a0"/>
    <w:rsid w:val="00157483"/>
    <w:rPr>
      <w:rFonts w:ascii="Times New Roman" w:hAnsi="Times New Roman" w:cs="Times New Roman" w:hint="default"/>
      <w:b/>
      <w:bCs/>
      <w:caps/>
    </w:rPr>
  </w:style>
  <w:style w:type="character" w:customStyle="1" w:styleId="datepr">
    <w:name w:val="datepr"/>
    <w:basedOn w:val="a0"/>
    <w:rsid w:val="00157483"/>
    <w:rPr>
      <w:rFonts w:ascii="Times New Roman" w:hAnsi="Times New Roman" w:cs="Times New Roman" w:hint="default"/>
      <w:i/>
      <w:iCs/>
    </w:rPr>
  </w:style>
  <w:style w:type="character" w:customStyle="1" w:styleId="datecity">
    <w:name w:val="datecity"/>
    <w:basedOn w:val="a0"/>
    <w:rsid w:val="00157483"/>
    <w:rPr>
      <w:rFonts w:ascii="Times New Roman" w:hAnsi="Times New Roman" w:cs="Times New Roman" w:hint="default"/>
      <w:i/>
      <w:iCs/>
      <w:sz w:val="24"/>
      <w:szCs w:val="24"/>
    </w:rPr>
  </w:style>
  <w:style w:type="character" w:customStyle="1" w:styleId="datereg">
    <w:name w:val="datereg"/>
    <w:basedOn w:val="a0"/>
    <w:rsid w:val="00157483"/>
    <w:rPr>
      <w:rFonts w:ascii="Times New Roman" w:hAnsi="Times New Roman" w:cs="Times New Roman" w:hint="default"/>
    </w:rPr>
  </w:style>
  <w:style w:type="character" w:customStyle="1" w:styleId="number">
    <w:name w:val="number"/>
    <w:basedOn w:val="a0"/>
    <w:rsid w:val="00157483"/>
    <w:rPr>
      <w:rFonts w:ascii="Times New Roman" w:hAnsi="Times New Roman" w:cs="Times New Roman" w:hint="default"/>
      <w:i/>
      <w:iCs/>
    </w:rPr>
  </w:style>
  <w:style w:type="character" w:customStyle="1" w:styleId="bigsimbol">
    <w:name w:val="bigsimbol"/>
    <w:basedOn w:val="a0"/>
    <w:rsid w:val="00157483"/>
    <w:rPr>
      <w:rFonts w:ascii="Times New Roman" w:hAnsi="Times New Roman" w:cs="Times New Roman" w:hint="default"/>
      <w:caps/>
    </w:rPr>
  </w:style>
  <w:style w:type="character" w:customStyle="1" w:styleId="razr">
    <w:name w:val="razr"/>
    <w:basedOn w:val="a0"/>
    <w:rsid w:val="00157483"/>
    <w:rPr>
      <w:rFonts w:ascii="Times New Roman" w:hAnsi="Times New Roman" w:cs="Times New Roman" w:hint="default"/>
      <w:spacing w:val="30"/>
    </w:rPr>
  </w:style>
  <w:style w:type="character" w:customStyle="1" w:styleId="onesymbol">
    <w:name w:val="onesymbol"/>
    <w:basedOn w:val="a0"/>
    <w:rsid w:val="00157483"/>
    <w:rPr>
      <w:rFonts w:ascii="Symbol" w:hAnsi="Symbol" w:hint="default"/>
    </w:rPr>
  </w:style>
  <w:style w:type="character" w:customStyle="1" w:styleId="onewind3">
    <w:name w:val="onewind3"/>
    <w:basedOn w:val="a0"/>
    <w:rsid w:val="00157483"/>
    <w:rPr>
      <w:rFonts w:ascii="Wingdings 3" w:hAnsi="Wingdings 3" w:hint="default"/>
    </w:rPr>
  </w:style>
  <w:style w:type="character" w:customStyle="1" w:styleId="onewind2">
    <w:name w:val="onewind2"/>
    <w:basedOn w:val="a0"/>
    <w:rsid w:val="00157483"/>
    <w:rPr>
      <w:rFonts w:ascii="Wingdings 2" w:hAnsi="Wingdings 2" w:hint="default"/>
    </w:rPr>
  </w:style>
  <w:style w:type="character" w:customStyle="1" w:styleId="onewind">
    <w:name w:val="onewind"/>
    <w:basedOn w:val="a0"/>
    <w:rsid w:val="00157483"/>
    <w:rPr>
      <w:rFonts w:ascii="Wingdings" w:hAnsi="Wingdings" w:hint="default"/>
    </w:rPr>
  </w:style>
  <w:style w:type="character" w:customStyle="1" w:styleId="rednoun">
    <w:name w:val="rednoun"/>
    <w:basedOn w:val="a0"/>
    <w:rsid w:val="00157483"/>
  </w:style>
  <w:style w:type="character" w:customStyle="1" w:styleId="post">
    <w:name w:val="post"/>
    <w:basedOn w:val="a0"/>
    <w:rsid w:val="00157483"/>
    <w:rPr>
      <w:rFonts w:ascii="Times New Roman" w:hAnsi="Times New Roman" w:cs="Times New Roman" w:hint="default"/>
      <w:b/>
      <w:bCs/>
      <w:i/>
      <w:iCs/>
      <w:sz w:val="22"/>
      <w:szCs w:val="22"/>
    </w:rPr>
  </w:style>
  <w:style w:type="character" w:customStyle="1" w:styleId="pers">
    <w:name w:val="pers"/>
    <w:basedOn w:val="a0"/>
    <w:rsid w:val="00157483"/>
    <w:rPr>
      <w:rFonts w:ascii="Times New Roman" w:hAnsi="Times New Roman" w:cs="Times New Roman" w:hint="default"/>
      <w:b/>
      <w:bCs/>
      <w:i/>
      <w:iCs/>
      <w:sz w:val="22"/>
      <w:szCs w:val="22"/>
    </w:rPr>
  </w:style>
  <w:style w:type="character" w:customStyle="1" w:styleId="arabic">
    <w:name w:val="arabic"/>
    <w:basedOn w:val="a0"/>
    <w:rsid w:val="00157483"/>
    <w:rPr>
      <w:rFonts w:ascii="Times New Roman" w:hAnsi="Times New Roman" w:cs="Times New Roman" w:hint="default"/>
    </w:rPr>
  </w:style>
  <w:style w:type="character" w:customStyle="1" w:styleId="articlec">
    <w:name w:val="articlec"/>
    <w:basedOn w:val="a0"/>
    <w:rsid w:val="00157483"/>
    <w:rPr>
      <w:rFonts w:ascii="Times New Roman" w:hAnsi="Times New Roman" w:cs="Times New Roman" w:hint="default"/>
      <w:b/>
      <w:bCs/>
    </w:rPr>
  </w:style>
  <w:style w:type="character" w:customStyle="1" w:styleId="roman">
    <w:name w:val="roman"/>
    <w:basedOn w:val="a0"/>
    <w:rsid w:val="00157483"/>
    <w:rPr>
      <w:rFonts w:ascii="Arial" w:hAnsi="Arial" w:cs="Arial" w:hint="default"/>
    </w:rPr>
  </w:style>
  <w:style w:type="table" w:customStyle="1" w:styleId="tablencpi">
    <w:name w:val="tablencpi"/>
    <w:basedOn w:val="a1"/>
    <w:rsid w:val="00157483"/>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20051</Words>
  <Characters>114297</Characters>
  <Application>Microsoft Office Word</Application>
  <DocSecurity>0</DocSecurity>
  <Lines>952</Lines>
  <Paragraphs>268</Paragraphs>
  <ScaleCrop>false</ScaleCrop>
  <Company>SPecialiST RePack</Company>
  <LinksUpToDate>false</LinksUpToDate>
  <CharactersWithSpaces>134080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Litvina</dc:creator>
  <cp:keywords/>
  <dc:description/>
  <cp:lastModifiedBy>Litvina</cp:lastModifiedBy>
  <cp:revision>2</cp:revision>
  <dcterms:created xsi:type="dcterms:W3CDTF">2020-06-24T10:29:00Z</dcterms:created>
  <dcterms:modified xsi:type="dcterms:W3CDTF">2020-06-24T10:29:00Z</dcterms:modified>
</cp:coreProperties>
</file>